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4D2" w:rsidRPr="00B155B2" w:rsidRDefault="008814D2" w:rsidP="008814D2">
      <w:pPr>
        <w:pStyle w:val="Default"/>
        <w:spacing w:line="400" w:lineRule="exact"/>
        <w:rPr>
          <w:rFonts w:ascii="Times New Roman" w:eastAsiaTheme="minorEastAsia" w:hAnsi="Times New Roman"/>
          <w:b/>
          <w:sz w:val="21"/>
          <w:szCs w:val="21"/>
        </w:rPr>
      </w:pPr>
      <w:r w:rsidRPr="00B155B2">
        <w:rPr>
          <w:rFonts w:ascii="Times New Roman" w:eastAsiaTheme="minorEastAsia" w:hAnsi="Times New Roman"/>
          <w:b/>
          <w:sz w:val="21"/>
          <w:szCs w:val="21"/>
        </w:rPr>
        <w:t>（吴丹娜）简介</w:t>
      </w:r>
    </w:p>
    <w:p w:rsidR="008814D2" w:rsidRPr="00B155B2" w:rsidRDefault="007D2CCC" w:rsidP="008814D2">
      <w:pPr>
        <w:pStyle w:val="Default"/>
        <w:spacing w:line="400" w:lineRule="exact"/>
        <w:rPr>
          <w:rFonts w:ascii="Times New Roman" w:eastAsiaTheme="minorEastAsia" w:hAnsi="Times New Roman"/>
          <w:b/>
          <w:sz w:val="21"/>
          <w:szCs w:val="21"/>
        </w:rPr>
      </w:pPr>
      <w:r>
        <w:rPr>
          <w:rFonts w:ascii="Times New Roman" w:eastAsiaTheme="minorEastAsia" w:hAnsi="Times New Roman"/>
          <w:b/>
          <w:noProof/>
          <w:sz w:val="21"/>
          <w:szCs w:val="21"/>
        </w:rPr>
        <w:drawing>
          <wp:anchor distT="0" distB="0" distL="114300" distR="114300" simplePos="0" relativeHeight="251659264" behindDoc="0" locked="0" layoutInCell="1" allowOverlap="1" wp14:anchorId="00201E6F" wp14:editId="6B3C25D8">
            <wp:simplePos x="0" y="0"/>
            <wp:positionH relativeFrom="column">
              <wp:posOffset>-6350</wp:posOffset>
            </wp:positionH>
            <wp:positionV relativeFrom="paragraph">
              <wp:posOffset>279400</wp:posOffset>
            </wp:positionV>
            <wp:extent cx="1104900" cy="1445260"/>
            <wp:effectExtent l="0" t="0" r="0" b="2540"/>
            <wp:wrapTopAndBottom/>
            <wp:docPr id="2" name="图片 2" descr="D:\个人证件\微信图片_20200423150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个人证件\微信图片_2020042315035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470" b="18432"/>
                    <a:stretch/>
                  </pic:blipFill>
                  <pic:spPr bwMode="auto">
                    <a:xfrm>
                      <a:off x="0" y="0"/>
                      <a:ext cx="1104900" cy="1445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GoBack"/>
      <w:bookmarkEnd w:id="0"/>
      <w:r w:rsidR="008814D2" w:rsidRPr="00B155B2">
        <w:rPr>
          <w:rFonts w:ascii="Times New Roman" w:eastAsiaTheme="minorEastAsia" w:hAnsi="Times New Roman"/>
          <w:b/>
          <w:sz w:val="21"/>
          <w:szCs w:val="21"/>
        </w:rPr>
        <w:t>1.</w:t>
      </w:r>
      <w:r w:rsidR="008814D2" w:rsidRPr="00B155B2">
        <w:rPr>
          <w:rFonts w:ascii="Times New Roman" w:eastAsiaTheme="minorEastAsia" w:hAnsi="Times New Roman"/>
          <w:b/>
          <w:sz w:val="21"/>
          <w:szCs w:val="21"/>
        </w:rPr>
        <w:t>个人基本情况（附照片）</w:t>
      </w:r>
    </w:p>
    <w:p w:rsidR="007661A7" w:rsidRPr="00B155B2" w:rsidRDefault="00721E28" w:rsidP="007661A7">
      <w:pPr>
        <w:rPr>
          <w:rFonts w:ascii="Times New Roman" w:eastAsiaTheme="minorEastAsia" w:hAnsi="Times New Roman"/>
        </w:rPr>
      </w:pPr>
      <w:r w:rsidRPr="00B155B2">
        <w:rPr>
          <w:rFonts w:ascii="Times New Roman" w:eastAsiaTheme="minorEastAsia" w:hAnsi="Times New Roman"/>
          <w:szCs w:val="21"/>
        </w:rPr>
        <w:t>2005/09-2009/07</w:t>
      </w:r>
      <w:r w:rsidRPr="00B155B2">
        <w:rPr>
          <w:rFonts w:ascii="Times New Roman" w:eastAsiaTheme="minorEastAsia" w:hAnsi="Times New Roman"/>
          <w:szCs w:val="21"/>
        </w:rPr>
        <w:t>，中国药科大学，药学院，学士；</w:t>
      </w:r>
      <w:r w:rsidRPr="00B155B2">
        <w:rPr>
          <w:rFonts w:ascii="Times New Roman" w:eastAsiaTheme="minorEastAsia" w:hAnsi="Times New Roman"/>
          <w:szCs w:val="21"/>
        </w:rPr>
        <w:t>2013/09-2017/06</w:t>
      </w:r>
      <w:r w:rsidRPr="00B155B2">
        <w:rPr>
          <w:rFonts w:ascii="Times New Roman" w:eastAsiaTheme="minorEastAsia" w:hAnsi="Times New Roman"/>
          <w:szCs w:val="21"/>
        </w:rPr>
        <w:t>，中南大学，药学院，硕士。</w:t>
      </w:r>
      <w:r w:rsidRPr="00B155B2">
        <w:rPr>
          <w:rFonts w:ascii="Times New Roman" w:eastAsiaTheme="minorEastAsia" w:hAnsi="Times New Roman"/>
          <w:szCs w:val="21"/>
        </w:rPr>
        <w:t>2009/07-2013/02</w:t>
      </w:r>
      <w:r w:rsidRPr="00B155B2">
        <w:rPr>
          <w:rFonts w:ascii="Times New Roman" w:eastAsiaTheme="minorEastAsia" w:hAnsi="Times New Roman"/>
          <w:szCs w:val="21"/>
        </w:rPr>
        <w:t>，南京大学附属鼓楼医院，药学部，药师；</w:t>
      </w:r>
      <w:r w:rsidRPr="00B155B2">
        <w:rPr>
          <w:rFonts w:ascii="Times New Roman" w:eastAsiaTheme="minorEastAsia" w:hAnsi="Times New Roman"/>
          <w:szCs w:val="21"/>
        </w:rPr>
        <w:t>2013/03-</w:t>
      </w:r>
      <w:r w:rsidRPr="00B155B2">
        <w:rPr>
          <w:rFonts w:ascii="Times New Roman" w:eastAsiaTheme="minorEastAsia" w:hAnsi="Times New Roman"/>
          <w:szCs w:val="21"/>
        </w:rPr>
        <w:t>至今，海南省人民医院，药学部，</w:t>
      </w:r>
      <w:r w:rsidR="003C37AB" w:rsidRPr="00B155B2">
        <w:rPr>
          <w:rFonts w:ascii="Times New Roman" w:eastAsiaTheme="minorEastAsia" w:hAnsi="Times New Roman"/>
          <w:szCs w:val="21"/>
        </w:rPr>
        <w:t>副主任药师。海南医学院硕士生导师，</w:t>
      </w:r>
      <w:r w:rsidR="007661A7" w:rsidRPr="00B155B2">
        <w:rPr>
          <w:rFonts w:ascii="Times New Roman" w:eastAsiaTheme="minorEastAsia" w:hAnsi="Times New Roman"/>
        </w:rPr>
        <w:t>中国医院协会及卫健委紧缺人才项目临床药师培训心血管内科专业带教药师</w:t>
      </w:r>
    </w:p>
    <w:p w:rsidR="007661A7" w:rsidRPr="00B155B2" w:rsidRDefault="007661A7" w:rsidP="008814D2">
      <w:pPr>
        <w:pStyle w:val="Default"/>
        <w:spacing w:line="400" w:lineRule="exact"/>
        <w:rPr>
          <w:rFonts w:ascii="Times New Roman" w:eastAsiaTheme="minorEastAsia" w:hAnsi="Times New Roman"/>
          <w:sz w:val="21"/>
          <w:szCs w:val="21"/>
        </w:rPr>
      </w:pPr>
    </w:p>
    <w:p w:rsidR="008814D2" w:rsidRPr="00B155B2" w:rsidRDefault="008814D2" w:rsidP="008814D2">
      <w:pPr>
        <w:pStyle w:val="Default"/>
        <w:spacing w:line="400" w:lineRule="exact"/>
        <w:rPr>
          <w:rFonts w:ascii="Times New Roman" w:eastAsiaTheme="minorEastAsia" w:hAnsi="Times New Roman"/>
          <w:sz w:val="21"/>
          <w:szCs w:val="21"/>
        </w:rPr>
      </w:pPr>
      <w:r w:rsidRPr="00B155B2">
        <w:rPr>
          <w:rFonts w:ascii="Times New Roman" w:eastAsiaTheme="minorEastAsia" w:hAnsi="Times New Roman"/>
          <w:b/>
          <w:sz w:val="21"/>
          <w:szCs w:val="21"/>
        </w:rPr>
        <w:t>2.</w:t>
      </w:r>
      <w:r w:rsidRPr="00B155B2">
        <w:rPr>
          <w:rFonts w:ascii="Times New Roman" w:eastAsiaTheme="minorEastAsia" w:hAnsi="Times New Roman"/>
          <w:b/>
          <w:sz w:val="21"/>
          <w:szCs w:val="21"/>
        </w:rPr>
        <w:t>研究方向</w:t>
      </w:r>
    </w:p>
    <w:p w:rsidR="00721E28" w:rsidRPr="00B155B2" w:rsidRDefault="008814D2" w:rsidP="008814D2">
      <w:pPr>
        <w:pStyle w:val="Default"/>
        <w:spacing w:line="400" w:lineRule="exact"/>
        <w:jc w:val="both"/>
        <w:rPr>
          <w:rFonts w:ascii="Times New Roman" w:eastAsiaTheme="minorEastAsia" w:hAnsi="Times New Roman"/>
          <w:sz w:val="21"/>
          <w:szCs w:val="21"/>
        </w:rPr>
      </w:pPr>
      <w:r w:rsidRPr="00B155B2">
        <w:rPr>
          <w:rFonts w:ascii="Times New Roman" w:eastAsiaTheme="minorEastAsia" w:hAnsi="Times New Roman"/>
          <w:sz w:val="21"/>
          <w:szCs w:val="21"/>
        </w:rPr>
        <w:t>一直从事</w:t>
      </w:r>
      <w:r w:rsidR="008E19BC" w:rsidRPr="00B155B2">
        <w:rPr>
          <w:rFonts w:ascii="Times New Roman" w:eastAsiaTheme="minorEastAsia" w:hAnsi="Times New Roman"/>
          <w:sz w:val="21"/>
          <w:szCs w:val="21"/>
        </w:rPr>
        <w:t>心血管相关的临床</w:t>
      </w:r>
      <w:r w:rsidR="00721E28" w:rsidRPr="00B155B2">
        <w:rPr>
          <w:rFonts w:ascii="Times New Roman" w:eastAsiaTheme="minorEastAsia" w:hAnsi="Times New Roman"/>
          <w:sz w:val="21"/>
          <w:szCs w:val="21"/>
        </w:rPr>
        <w:t>药学研究。</w:t>
      </w:r>
    </w:p>
    <w:p w:rsidR="00985D1C" w:rsidRPr="00B155B2" w:rsidRDefault="00985D1C" w:rsidP="008814D2">
      <w:pPr>
        <w:pStyle w:val="Default"/>
        <w:spacing w:line="400" w:lineRule="exact"/>
        <w:jc w:val="both"/>
        <w:rPr>
          <w:rFonts w:ascii="Times New Roman" w:eastAsiaTheme="minorEastAsia" w:hAnsi="Times New Roman"/>
          <w:b/>
          <w:sz w:val="21"/>
          <w:szCs w:val="21"/>
        </w:rPr>
      </w:pPr>
    </w:p>
    <w:p w:rsidR="0009179E" w:rsidRPr="00B155B2" w:rsidRDefault="00C335FE" w:rsidP="00473EAE">
      <w:pPr>
        <w:pStyle w:val="Default"/>
        <w:spacing w:line="400" w:lineRule="exact"/>
        <w:rPr>
          <w:rFonts w:ascii="Times New Roman" w:eastAsiaTheme="minorEastAsia" w:hAnsi="Times New Roman"/>
          <w:b/>
          <w:sz w:val="21"/>
          <w:szCs w:val="21"/>
        </w:rPr>
      </w:pPr>
      <w:r w:rsidRPr="00B155B2">
        <w:rPr>
          <w:rFonts w:ascii="Times New Roman" w:eastAsiaTheme="minorEastAsia" w:hAnsi="Times New Roman"/>
          <w:b/>
          <w:sz w:val="21"/>
          <w:szCs w:val="21"/>
        </w:rPr>
        <w:t>3.</w:t>
      </w:r>
      <w:r w:rsidRPr="00B155B2">
        <w:rPr>
          <w:rFonts w:ascii="Times New Roman" w:eastAsiaTheme="minorEastAsia" w:hAnsi="Times New Roman"/>
          <w:b/>
          <w:sz w:val="21"/>
          <w:szCs w:val="21"/>
        </w:rPr>
        <w:t>发表的学术论文和专著（第</w:t>
      </w:r>
      <w:r w:rsidRPr="00B155B2">
        <w:rPr>
          <w:rFonts w:ascii="Times New Roman" w:eastAsiaTheme="minorEastAsia" w:hAnsi="Times New Roman"/>
          <w:b/>
          <w:sz w:val="21"/>
          <w:szCs w:val="21"/>
        </w:rPr>
        <w:t xml:space="preserve"> 1 </w:t>
      </w:r>
      <w:r w:rsidRPr="00B155B2">
        <w:rPr>
          <w:rFonts w:ascii="Times New Roman" w:eastAsiaTheme="minorEastAsia" w:hAnsi="Times New Roman"/>
          <w:b/>
          <w:sz w:val="21"/>
          <w:szCs w:val="21"/>
        </w:rPr>
        <w:t>作者或通讯）</w:t>
      </w:r>
    </w:p>
    <w:p w:rsidR="00DA55E8" w:rsidRPr="00B155B2" w:rsidRDefault="00DA55E8" w:rsidP="00473EAE">
      <w:pPr>
        <w:pStyle w:val="a4"/>
        <w:numPr>
          <w:ilvl w:val="0"/>
          <w:numId w:val="4"/>
        </w:numPr>
        <w:tabs>
          <w:tab w:val="left" w:pos="454"/>
        </w:tabs>
        <w:spacing w:line="360" w:lineRule="auto"/>
        <w:ind w:firstLineChars="0"/>
        <w:rPr>
          <w:rFonts w:ascii="Times New Roman" w:eastAsiaTheme="minorEastAsia" w:hAnsi="Times New Roman"/>
          <w:b/>
        </w:rPr>
      </w:pPr>
      <w:r w:rsidRPr="00B155B2">
        <w:rPr>
          <w:rFonts w:ascii="Times New Roman" w:eastAsiaTheme="minorEastAsia" w:hAnsi="Times New Roman"/>
          <w:b/>
        </w:rPr>
        <w:t>Danna Wu</w:t>
      </w:r>
      <w:r w:rsidRPr="00B155B2">
        <w:rPr>
          <w:rFonts w:ascii="Times New Roman" w:eastAsiaTheme="minorEastAsia" w:hAnsi="Times New Roman"/>
        </w:rPr>
        <w:t xml:space="preserve">, </w:t>
      </w:r>
      <w:proofErr w:type="spellStart"/>
      <w:r w:rsidRPr="00B155B2">
        <w:rPr>
          <w:rFonts w:ascii="Times New Roman" w:eastAsiaTheme="minorEastAsia" w:hAnsi="Times New Roman"/>
        </w:rPr>
        <w:t>Guofu</w:t>
      </w:r>
      <w:proofErr w:type="spellEnd"/>
      <w:r w:rsidRPr="00B155B2">
        <w:rPr>
          <w:rFonts w:ascii="Times New Roman" w:eastAsiaTheme="minorEastAsia" w:hAnsi="Times New Roman"/>
        </w:rPr>
        <w:t xml:space="preserve"> Li, </w:t>
      </w:r>
      <w:proofErr w:type="spellStart"/>
      <w:r w:rsidRPr="00B155B2">
        <w:rPr>
          <w:rFonts w:ascii="Times New Roman" w:eastAsiaTheme="minorEastAsia" w:hAnsi="Times New Roman"/>
        </w:rPr>
        <w:t>Guo</w:t>
      </w:r>
      <w:proofErr w:type="spellEnd"/>
      <w:r w:rsidRPr="00B155B2">
        <w:rPr>
          <w:rFonts w:ascii="Times New Roman" w:eastAsiaTheme="minorEastAsia" w:hAnsi="Times New Roman"/>
        </w:rPr>
        <w:t xml:space="preserve"> Yu</w:t>
      </w:r>
      <w:r w:rsidRPr="00B155B2">
        <w:rPr>
          <w:rFonts w:ascii="Times New Roman" w:eastAsiaTheme="minorEastAsia" w:hAnsi="Times New Roman"/>
          <w:vertAlign w:val="superscript"/>
        </w:rPr>
        <w:t>*</w:t>
      </w:r>
      <w:r w:rsidRPr="00B155B2">
        <w:rPr>
          <w:rFonts w:ascii="Times New Roman" w:eastAsiaTheme="minorEastAsia" w:hAnsi="Times New Roman"/>
        </w:rPr>
        <w:t xml:space="preserve">. Use of proton pump inhibitors and adverse clinical outcomes. Br J </w:t>
      </w:r>
      <w:proofErr w:type="spellStart"/>
      <w:r w:rsidRPr="00B155B2">
        <w:rPr>
          <w:rFonts w:ascii="Times New Roman" w:eastAsiaTheme="minorEastAsia" w:hAnsi="Times New Roman"/>
        </w:rPr>
        <w:t>Clin</w:t>
      </w:r>
      <w:proofErr w:type="spellEnd"/>
      <w:r w:rsidRPr="00B155B2">
        <w:rPr>
          <w:rFonts w:ascii="Times New Roman" w:eastAsiaTheme="minorEastAsia" w:hAnsi="Times New Roman"/>
        </w:rPr>
        <w:t xml:space="preserve"> </w:t>
      </w:r>
      <w:proofErr w:type="spellStart"/>
      <w:r w:rsidRPr="00B155B2">
        <w:rPr>
          <w:rFonts w:ascii="Times New Roman" w:eastAsiaTheme="minorEastAsia" w:hAnsi="Times New Roman"/>
        </w:rPr>
        <w:t>Pharmacol</w:t>
      </w:r>
      <w:proofErr w:type="spellEnd"/>
      <w:r w:rsidRPr="00B155B2">
        <w:rPr>
          <w:rFonts w:ascii="Times New Roman" w:eastAsiaTheme="minorEastAsia" w:hAnsi="Times New Roman"/>
        </w:rPr>
        <w:t>. 2022</w:t>
      </w:r>
      <w:proofErr w:type="gramStart"/>
      <w:r w:rsidRPr="00B155B2">
        <w:rPr>
          <w:rFonts w:ascii="Times New Roman" w:eastAsiaTheme="minorEastAsia" w:hAnsi="Times New Roman"/>
        </w:rPr>
        <w:t>,88</w:t>
      </w:r>
      <w:proofErr w:type="gramEnd"/>
      <w:r w:rsidRPr="00B155B2">
        <w:rPr>
          <w:rFonts w:ascii="Times New Roman" w:eastAsiaTheme="minorEastAsia" w:hAnsi="Times New Roman"/>
        </w:rPr>
        <w:t>(5):2452-2453.</w:t>
      </w:r>
    </w:p>
    <w:p w:rsidR="00DA55E8" w:rsidRPr="00B155B2" w:rsidRDefault="00DA55E8" w:rsidP="00473EAE">
      <w:pPr>
        <w:pStyle w:val="a4"/>
        <w:numPr>
          <w:ilvl w:val="0"/>
          <w:numId w:val="4"/>
        </w:numPr>
        <w:tabs>
          <w:tab w:val="left" w:pos="454"/>
        </w:tabs>
        <w:spacing w:line="360" w:lineRule="auto"/>
        <w:ind w:firstLineChars="0"/>
        <w:rPr>
          <w:rFonts w:ascii="Times New Roman" w:eastAsiaTheme="minorEastAsia" w:hAnsi="Times New Roman"/>
          <w:b/>
        </w:rPr>
      </w:pPr>
      <w:r w:rsidRPr="00B155B2">
        <w:rPr>
          <w:rFonts w:ascii="Times New Roman" w:eastAsiaTheme="minorEastAsia" w:hAnsi="Times New Roman"/>
          <w:b/>
        </w:rPr>
        <w:t>Danna Wu</w:t>
      </w:r>
      <w:r w:rsidRPr="00B155B2">
        <w:rPr>
          <w:rFonts w:ascii="Times New Roman" w:eastAsiaTheme="minorEastAsia" w:hAnsi="Times New Roman"/>
        </w:rPr>
        <w:t xml:space="preserve">, </w:t>
      </w:r>
      <w:proofErr w:type="spellStart"/>
      <w:r w:rsidRPr="00B155B2">
        <w:rPr>
          <w:rFonts w:ascii="Times New Roman" w:eastAsiaTheme="minorEastAsia" w:hAnsi="Times New Roman"/>
        </w:rPr>
        <w:t>Guo</w:t>
      </w:r>
      <w:proofErr w:type="spellEnd"/>
      <w:r w:rsidRPr="00B155B2">
        <w:rPr>
          <w:rFonts w:ascii="Times New Roman" w:eastAsiaTheme="minorEastAsia" w:hAnsi="Times New Roman"/>
        </w:rPr>
        <w:t xml:space="preserve"> Yu, </w:t>
      </w:r>
      <w:proofErr w:type="spellStart"/>
      <w:r w:rsidRPr="00B155B2">
        <w:rPr>
          <w:rFonts w:ascii="Times New Roman" w:eastAsiaTheme="minorEastAsia" w:hAnsi="Times New Roman"/>
        </w:rPr>
        <w:t>Guofu</w:t>
      </w:r>
      <w:proofErr w:type="spellEnd"/>
      <w:r w:rsidRPr="00B155B2">
        <w:rPr>
          <w:rFonts w:ascii="Times New Roman" w:eastAsiaTheme="minorEastAsia" w:hAnsi="Times New Roman"/>
        </w:rPr>
        <w:t xml:space="preserve"> Li</w:t>
      </w:r>
      <w:r w:rsidRPr="00B155B2">
        <w:rPr>
          <w:rFonts w:ascii="Times New Roman" w:eastAsiaTheme="minorEastAsia" w:hAnsi="Times New Roman"/>
          <w:vertAlign w:val="superscript"/>
        </w:rPr>
        <w:t>*</w:t>
      </w:r>
      <w:r w:rsidRPr="00B155B2">
        <w:rPr>
          <w:rFonts w:ascii="Times New Roman" w:eastAsiaTheme="minorEastAsia" w:hAnsi="Times New Roman"/>
        </w:rPr>
        <w:t xml:space="preserve">. Reproducing prolonged time to peak </w:t>
      </w:r>
      <w:proofErr w:type="spellStart"/>
      <w:r w:rsidRPr="00B155B2">
        <w:rPr>
          <w:rFonts w:ascii="Times New Roman" w:eastAsiaTheme="minorEastAsia" w:hAnsi="Times New Roman"/>
        </w:rPr>
        <w:t>bisoprolol</w:t>
      </w:r>
      <w:proofErr w:type="spellEnd"/>
      <w:r w:rsidRPr="00B155B2">
        <w:rPr>
          <w:rFonts w:ascii="Times New Roman" w:eastAsiaTheme="minorEastAsia" w:hAnsi="Times New Roman"/>
        </w:rPr>
        <w:t xml:space="preserve"> concentration by PBPK modeling with </w:t>
      </w:r>
      <w:proofErr w:type="spellStart"/>
      <w:r w:rsidRPr="00B155B2">
        <w:rPr>
          <w:rFonts w:ascii="Times New Roman" w:eastAsiaTheme="minorEastAsia" w:hAnsi="Times New Roman"/>
        </w:rPr>
        <w:t>lysosomal</w:t>
      </w:r>
      <w:proofErr w:type="spellEnd"/>
      <w:r w:rsidRPr="00B155B2">
        <w:rPr>
          <w:rFonts w:ascii="Times New Roman" w:eastAsiaTheme="minorEastAsia" w:hAnsi="Times New Roman"/>
        </w:rPr>
        <w:t xml:space="preserve"> trapping in enterocytes. CPT </w:t>
      </w:r>
      <w:proofErr w:type="spellStart"/>
      <w:r w:rsidRPr="00B155B2">
        <w:rPr>
          <w:rFonts w:ascii="Times New Roman" w:eastAsiaTheme="minorEastAsia" w:hAnsi="Times New Roman"/>
        </w:rPr>
        <w:t>Pharmacometrics</w:t>
      </w:r>
      <w:proofErr w:type="spellEnd"/>
      <w:r w:rsidRPr="00B155B2">
        <w:rPr>
          <w:rFonts w:ascii="Times New Roman" w:eastAsiaTheme="minorEastAsia" w:hAnsi="Times New Roman"/>
        </w:rPr>
        <w:t xml:space="preserve"> </w:t>
      </w:r>
      <w:proofErr w:type="spellStart"/>
      <w:r w:rsidRPr="00B155B2">
        <w:rPr>
          <w:rFonts w:ascii="Times New Roman" w:eastAsiaTheme="minorEastAsia" w:hAnsi="Times New Roman"/>
        </w:rPr>
        <w:t>Syst</w:t>
      </w:r>
      <w:proofErr w:type="spellEnd"/>
      <w:r w:rsidRPr="00B155B2">
        <w:rPr>
          <w:rFonts w:ascii="Times New Roman" w:eastAsiaTheme="minorEastAsia" w:hAnsi="Times New Roman"/>
        </w:rPr>
        <w:t xml:space="preserve"> </w:t>
      </w:r>
      <w:proofErr w:type="spellStart"/>
      <w:r w:rsidRPr="00B155B2">
        <w:rPr>
          <w:rFonts w:ascii="Times New Roman" w:eastAsiaTheme="minorEastAsia" w:hAnsi="Times New Roman"/>
        </w:rPr>
        <w:t>Pharmacol</w:t>
      </w:r>
      <w:proofErr w:type="spellEnd"/>
      <w:r w:rsidRPr="00B155B2">
        <w:rPr>
          <w:rFonts w:ascii="Times New Roman" w:eastAsiaTheme="minorEastAsia" w:hAnsi="Times New Roman"/>
        </w:rPr>
        <w:t>. 2022</w:t>
      </w:r>
      <w:proofErr w:type="gramStart"/>
      <w:r w:rsidRPr="00B155B2">
        <w:rPr>
          <w:rFonts w:ascii="Times New Roman" w:eastAsiaTheme="minorEastAsia" w:hAnsi="Times New Roman"/>
        </w:rPr>
        <w:t>,11</w:t>
      </w:r>
      <w:proofErr w:type="gramEnd"/>
      <w:r w:rsidRPr="00B155B2">
        <w:rPr>
          <w:rFonts w:ascii="Times New Roman" w:eastAsiaTheme="minorEastAsia" w:hAnsi="Times New Roman"/>
        </w:rPr>
        <w:t>(1):5-6.</w:t>
      </w:r>
    </w:p>
    <w:p w:rsidR="00DA55E8" w:rsidRPr="00B155B2" w:rsidRDefault="00DA55E8" w:rsidP="00473EAE">
      <w:pPr>
        <w:pStyle w:val="a4"/>
        <w:numPr>
          <w:ilvl w:val="0"/>
          <w:numId w:val="4"/>
        </w:numPr>
        <w:tabs>
          <w:tab w:val="left" w:pos="454"/>
        </w:tabs>
        <w:spacing w:line="360" w:lineRule="auto"/>
        <w:ind w:firstLineChars="0"/>
        <w:rPr>
          <w:rFonts w:ascii="Times New Roman" w:eastAsiaTheme="minorEastAsia" w:hAnsi="Times New Roman"/>
          <w:b/>
        </w:rPr>
      </w:pPr>
      <w:r w:rsidRPr="00B155B2">
        <w:rPr>
          <w:rFonts w:ascii="Times New Roman" w:eastAsiaTheme="minorEastAsia" w:hAnsi="Times New Roman"/>
          <w:b/>
        </w:rPr>
        <w:t>Danna Wu</w:t>
      </w:r>
      <w:r w:rsidRPr="00B155B2">
        <w:rPr>
          <w:rFonts w:ascii="Times New Roman" w:eastAsiaTheme="minorEastAsia" w:hAnsi="Times New Roman"/>
          <w:color w:val="212121"/>
          <w:shd w:val="clear" w:color="auto" w:fill="FFFFFF"/>
        </w:rPr>
        <w:t xml:space="preserve">, </w:t>
      </w:r>
      <w:proofErr w:type="spellStart"/>
      <w:r w:rsidRPr="00B155B2">
        <w:rPr>
          <w:rFonts w:ascii="Times New Roman" w:eastAsiaTheme="minorEastAsia" w:hAnsi="Times New Roman"/>
          <w:color w:val="212121"/>
          <w:shd w:val="clear" w:color="auto" w:fill="FFFFFF"/>
        </w:rPr>
        <w:t>Lirong</w:t>
      </w:r>
      <w:proofErr w:type="spellEnd"/>
      <w:r w:rsidRPr="00B155B2">
        <w:rPr>
          <w:rFonts w:ascii="Times New Roman" w:eastAsiaTheme="minorEastAsia" w:hAnsi="Times New Roman"/>
          <w:color w:val="212121"/>
          <w:shd w:val="clear" w:color="auto" w:fill="FFFFFF"/>
        </w:rPr>
        <w:t xml:space="preserve"> Jiao, </w:t>
      </w:r>
      <w:proofErr w:type="spellStart"/>
      <w:r w:rsidRPr="00B155B2">
        <w:rPr>
          <w:rFonts w:ascii="Times New Roman" w:eastAsiaTheme="minorEastAsia" w:hAnsi="Times New Roman"/>
        </w:rPr>
        <w:t>Guofu</w:t>
      </w:r>
      <w:proofErr w:type="spellEnd"/>
      <w:r w:rsidRPr="00B155B2">
        <w:rPr>
          <w:rFonts w:ascii="Times New Roman" w:eastAsiaTheme="minorEastAsia" w:hAnsi="Times New Roman"/>
        </w:rPr>
        <w:t xml:space="preserve"> Li</w:t>
      </w:r>
      <w:r w:rsidRPr="00B155B2">
        <w:rPr>
          <w:rFonts w:ascii="Times New Roman" w:eastAsiaTheme="minorEastAsia" w:hAnsi="Times New Roman"/>
          <w:vertAlign w:val="superscript"/>
        </w:rPr>
        <w:t>*</w:t>
      </w:r>
      <w:r w:rsidRPr="00B155B2">
        <w:rPr>
          <w:rFonts w:ascii="Times New Roman" w:eastAsiaTheme="minorEastAsia" w:hAnsi="Times New Roman"/>
          <w:color w:val="212121"/>
          <w:shd w:val="clear" w:color="auto" w:fill="FFFFFF"/>
        </w:rPr>
        <w:t xml:space="preserve">, </w:t>
      </w:r>
      <w:proofErr w:type="spellStart"/>
      <w:r w:rsidRPr="00B155B2">
        <w:rPr>
          <w:rFonts w:ascii="Times New Roman" w:eastAsiaTheme="minorEastAsia" w:hAnsi="Times New Roman"/>
        </w:rPr>
        <w:t>Guo</w:t>
      </w:r>
      <w:proofErr w:type="spellEnd"/>
      <w:r w:rsidRPr="00B155B2">
        <w:rPr>
          <w:rFonts w:ascii="Times New Roman" w:eastAsiaTheme="minorEastAsia" w:hAnsi="Times New Roman"/>
        </w:rPr>
        <w:t xml:space="preserve"> Yu</w:t>
      </w:r>
      <w:r w:rsidRPr="00B155B2">
        <w:rPr>
          <w:rFonts w:ascii="Times New Roman" w:eastAsiaTheme="minorEastAsia" w:hAnsi="Times New Roman"/>
          <w:color w:val="212121"/>
          <w:shd w:val="clear" w:color="auto" w:fill="FFFFFF"/>
        </w:rPr>
        <w:t xml:space="preserve">. Non-peer-reviewed data, effect measures, and meta-regression analysis on proton pump inhibitor use and COVID-19. </w:t>
      </w:r>
      <w:proofErr w:type="spellStart"/>
      <w:r w:rsidRPr="00B155B2">
        <w:rPr>
          <w:rFonts w:ascii="Times New Roman" w:eastAsiaTheme="minorEastAsia" w:hAnsi="Times New Roman"/>
          <w:color w:val="212121"/>
          <w:shd w:val="clear" w:color="auto" w:fill="FFFFFF"/>
        </w:rPr>
        <w:t>Eur</w:t>
      </w:r>
      <w:proofErr w:type="spellEnd"/>
      <w:r w:rsidRPr="00B155B2">
        <w:rPr>
          <w:rFonts w:ascii="Times New Roman" w:eastAsiaTheme="minorEastAsia" w:hAnsi="Times New Roman"/>
          <w:color w:val="212121"/>
          <w:shd w:val="clear" w:color="auto" w:fill="FFFFFF"/>
        </w:rPr>
        <w:t xml:space="preserve"> J </w:t>
      </w:r>
      <w:proofErr w:type="spellStart"/>
      <w:r w:rsidRPr="00B155B2">
        <w:rPr>
          <w:rFonts w:ascii="Times New Roman" w:eastAsiaTheme="minorEastAsia" w:hAnsi="Times New Roman"/>
          <w:color w:val="212121"/>
          <w:shd w:val="clear" w:color="auto" w:fill="FFFFFF"/>
        </w:rPr>
        <w:t>Clin</w:t>
      </w:r>
      <w:proofErr w:type="spellEnd"/>
      <w:r w:rsidRPr="00B155B2">
        <w:rPr>
          <w:rFonts w:ascii="Times New Roman" w:eastAsiaTheme="minorEastAsia" w:hAnsi="Times New Roman"/>
          <w:color w:val="212121"/>
          <w:shd w:val="clear" w:color="auto" w:fill="FFFFFF"/>
        </w:rPr>
        <w:t xml:space="preserve"> </w:t>
      </w:r>
      <w:proofErr w:type="spellStart"/>
      <w:r w:rsidRPr="00B155B2">
        <w:rPr>
          <w:rFonts w:ascii="Times New Roman" w:eastAsiaTheme="minorEastAsia" w:hAnsi="Times New Roman"/>
          <w:color w:val="212121"/>
          <w:shd w:val="clear" w:color="auto" w:fill="FFFFFF"/>
        </w:rPr>
        <w:t>Pharmacol</w:t>
      </w:r>
      <w:proofErr w:type="spellEnd"/>
      <w:r w:rsidRPr="00B155B2">
        <w:rPr>
          <w:rFonts w:ascii="Times New Roman" w:eastAsiaTheme="minorEastAsia" w:hAnsi="Times New Roman"/>
          <w:color w:val="212121"/>
          <w:shd w:val="clear" w:color="auto" w:fill="FFFFFF"/>
        </w:rPr>
        <w:t>. 2022</w:t>
      </w:r>
      <w:proofErr w:type="gramStart"/>
      <w:r w:rsidRPr="00B155B2">
        <w:rPr>
          <w:rFonts w:ascii="Times New Roman" w:eastAsiaTheme="minorEastAsia" w:hAnsi="Times New Roman"/>
          <w:color w:val="212121"/>
          <w:shd w:val="clear" w:color="auto" w:fill="FFFFFF"/>
        </w:rPr>
        <w:t>,78</w:t>
      </w:r>
      <w:proofErr w:type="gramEnd"/>
      <w:r w:rsidRPr="00B155B2">
        <w:rPr>
          <w:rFonts w:ascii="Times New Roman" w:eastAsiaTheme="minorEastAsia" w:hAnsi="Times New Roman"/>
          <w:color w:val="212121"/>
          <w:shd w:val="clear" w:color="auto" w:fill="FFFFFF"/>
        </w:rPr>
        <w:t>(8):1351-1352. </w:t>
      </w:r>
    </w:p>
    <w:p w:rsidR="00253785" w:rsidRPr="00B155B2" w:rsidRDefault="00253785" w:rsidP="00473EAE">
      <w:pPr>
        <w:pStyle w:val="a4"/>
        <w:numPr>
          <w:ilvl w:val="0"/>
          <w:numId w:val="4"/>
        </w:numPr>
        <w:spacing w:line="400" w:lineRule="exact"/>
        <w:ind w:firstLineChars="0"/>
        <w:rPr>
          <w:rFonts w:ascii="Times New Roman" w:eastAsiaTheme="minorEastAsia" w:hAnsi="Times New Roman"/>
          <w:szCs w:val="21"/>
        </w:rPr>
      </w:pPr>
      <w:proofErr w:type="gramStart"/>
      <w:r w:rsidRPr="00B155B2">
        <w:rPr>
          <w:rFonts w:ascii="Times New Roman" w:eastAsiaTheme="minorEastAsia" w:hAnsi="Times New Roman"/>
          <w:szCs w:val="21"/>
        </w:rPr>
        <w:t>林升雄</w:t>
      </w:r>
      <w:proofErr w:type="gramEnd"/>
      <w:r w:rsidRPr="00B155B2">
        <w:rPr>
          <w:rFonts w:ascii="Times New Roman" w:eastAsiaTheme="minorEastAsia" w:hAnsi="Times New Roman"/>
          <w:szCs w:val="21"/>
        </w:rPr>
        <w:t xml:space="preserve">, </w:t>
      </w:r>
      <w:proofErr w:type="gramStart"/>
      <w:r w:rsidRPr="00B155B2">
        <w:rPr>
          <w:rFonts w:ascii="Times New Roman" w:eastAsiaTheme="minorEastAsia" w:hAnsi="Times New Roman"/>
          <w:szCs w:val="21"/>
        </w:rPr>
        <w:t>曹一秋</w:t>
      </w:r>
      <w:proofErr w:type="gramEnd"/>
      <w:r w:rsidRPr="00B155B2">
        <w:rPr>
          <w:rFonts w:ascii="Times New Roman" w:eastAsiaTheme="minorEastAsia" w:hAnsi="Times New Roman"/>
          <w:szCs w:val="21"/>
        </w:rPr>
        <w:t xml:space="preserve">, </w:t>
      </w:r>
      <w:r w:rsidRPr="00B155B2">
        <w:rPr>
          <w:rFonts w:ascii="Times New Roman" w:eastAsiaTheme="minorEastAsia" w:hAnsi="Times New Roman"/>
          <w:b/>
          <w:szCs w:val="21"/>
        </w:rPr>
        <w:t>吴丹娜</w:t>
      </w:r>
      <w:bookmarkStart w:id="1" w:name="OLE_LINK3"/>
      <w:bookmarkStart w:id="2" w:name="OLE_LINK4"/>
      <w:r w:rsidR="007744A2" w:rsidRPr="00B155B2">
        <w:rPr>
          <w:rFonts w:ascii="Times New Roman" w:eastAsiaTheme="minorEastAsia" w:hAnsi="Times New Roman"/>
          <w:b/>
          <w:szCs w:val="21"/>
          <w:vertAlign w:val="superscript"/>
        </w:rPr>
        <w:t>*</w:t>
      </w:r>
      <w:bookmarkEnd w:id="1"/>
      <w:bookmarkEnd w:id="2"/>
      <w:r w:rsidRPr="00B155B2">
        <w:rPr>
          <w:rFonts w:ascii="Times New Roman" w:eastAsiaTheme="minorEastAsia" w:hAnsi="Times New Roman"/>
          <w:szCs w:val="21"/>
        </w:rPr>
        <w:t>,</w:t>
      </w:r>
      <w:proofErr w:type="gramStart"/>
      <w:r w:rsidR="007744A2" w:rsidRPr="00B155B2">
        <w:rPr>
          <w:rFonts w:ascii="Times New Roman" w:eastAsiaTheme="minorEastAsia" w:hAnsi="Times New Roman"/>
          <w:szCs w:val="21"/>
        </w:rPr>
        <w:t>李儒正</w:t>
      </w:r>
      <w:proofErr w:type="gramEnd"/>
      <w:r w:rsidRPr="00B155B2">
        <w:rPr>
          <w:rFonts w:ascii="Times New Roman" w:eastAsiaTheme="minorEastAsia" w:hAnsi="Times New Roman"/>
          <w:szCs w:val="21"/>
        </w:rPr>
        <w:t xml:space="preserve">. </w:t>
      </w:r>
      <w:r w:rsidRPr="00B155B2">
        <w:rPr>
          <w:rFonts w:ascii="Times New Roman" w:eastAsiaTheme="minorEastAsia" w:hAnsi="Times New Roman"/>
          <w:szCs w:val="21"/>
        </w:rPr>
        <w:t>血栓弹力</w:t>
      </w:r>
      <w:proofErr w:type="gramStart"/>
      <w:r w:rsidRPr="00B155B2">
        <w:rPr>
          <w:rFonts w:ascii="Times New Roman" w:eastAsiaTheme="minorEastAsia" w:hAnsi="Times New Roman"/>
          <w:szCs w:val="21"/>
        </w:rPr>
        <w:t>图指导</w:t>
      </w:r>
      <w:proofErr w:type="gramEnd"/>
      <w:r w:rsidRPr="00B155B2">
        <w:rPr>
          <w:rFonts w:ascii="Times New Roman" w:eastAsiaTheme="minorEastAsia" w:hAnsi="Times New Roman"/>
          <w:szCs w:val="21"/>
        </w:rPr>
        <w:t>体外循环心脏手术</w:t>
      </w:r>
      <w:proofErr w:type="gramStart"/>
      <w:r w:rsidRPr="00B155B2">
        <w:rPr>
          <w:rFonts w:ascii="Times New Roman" w:eastAsiaTheme="minorEastAsia" w:hAnsi="Times New Roman"/>
          <w:szCs w:val="21"/>
        </w:rPr>
        <w:t>围手术期</w:t>
      </w:r>
      <w:proofErr w:type="gramEnd"/>
      <w:r w:rsidRPr="00B155B2">
        <w:rPr>
          <w:rFonts w:ascii="Times New Roman" w:eastAsiaTheme="minorEastAsia" w:hAnsi="Times New Roman"/>
          <w:szCs w:val="21"/>
        </w:rPr>
        <w:t>输血对患者出血量</w:t>
      </w:r>
      <w:r w:rsidRPr="00B155B2">
        <w:rPr>
          <w:rFonts w:ascii="Times New Roman" w:eastAsiaTheme="minorEastAsia" w:hAnsi="Times New Roman"/>
          <w:szCs w:val="21"/>
        </w:rPr>
        <w:t>,</w:t>
      </w:r>
      <w:r w:rsidRPr="00B155B2">
        <w:rPr>
          <w:rFonts w:ascii="Times New Roman" w:eastAsiaTheme="minorEastAsia" w:hAnsi="Times New Roman"/>
          <w:szCs w:val="21"/>
        </w:rPr>
        <w:t>输血量和预后的影响</w:t>
      </w:r>
      <w:r w:rsidRPr="00B155B2">
        <w:rPr>
          <w:rFonts w:ascii="Times New Roman" w:eastAsiaTheme="minorEastAsia" w:hAnsi="Times New Roman"/>
          <w:szCs w:val="21"/>
        </w:rPr>
        <w:t xml:space="preserve">[J]. </w:t>
      </w:r>
      <w:r w:rsidRPr="00B155B2">
        <w:rPr>
          <w:rFonts w:ascii="Times New Roman" w:eastAsiaTheme="minorEastAsia" w:hAnsi="Times New Roman"/>
          <w:szCs w:val="21"/>
        </w:rPr>
        <w:t>临床和实验医学杂志</w:t>
      </w:r>
      <w:r w:rsidRPr="00B155B2">
        <w:rPr>
          <w:rFonts w:ascii="Times New Roman" w:eastAsiaTheme="minorEastAsia" w:hAnsi="Times New Roman"/>
          <w:szCs w:val="21"/>
        </w:rPr>
        <w:t>, 2021, 20(22):</w:t>
      </w:r>
      <w:r w:rsidR="000E0AE1" w:rsidRPr="00B155B2">
        <w:rPr>
          <w:rFonts w:ascii="Times New Roman" w:eastAsiaTheme="minorEastAsia" w:hAnsi="Times New Roman"/>
          <w:szCs w:val="21"/>
        </w:rPr>
        <w:t>2413-2416</w:t>
      </w:r>
      <w:r w:rsidRPr="00B155B2">
        <w:rPr>
          <w:rFonts w:ascii="Times New Roman" w:eastAsiaTheme="minorEastAsia" w:hAnsi="Times New Roman"/>
          <w:szCs w:val="21"/>
        </w:rPr>
        <w:t>.</w:t>
      </w:r>
    </w:p>
    <w:p w:rsidR="004436D3" w:rsidRPr="00B155B2" w:rsidRDefault="004436D3" w:rsidP="00473EAE">
      <w:pPr>
        <w:pStyle w:val="a4"/>
        <w:numPr>
          <w:ilvl w:val="0"/>
          <w:numId w:val="4"/>
        </w:numPr>
        <w:spacing w:line="400" w:lineRule="exact"/>
        <w:ind w:firstLineChars="0"/>
        <w:rPr>
          <w:rFonts w:ascii="Times New Roman" w:eastAsiaTheme="minorEastAsia" w:hAnsi="Times New Roman"/>
          <w:szCs w:val="21"/>
        </w:rPr>
      </w:pPr>
      <w:r w:rsidRPr="00B155B2">
        <w:rPr>
          <w:rFonts w:ascii="Times New Roman" w:eastAsiaTheme="minorEastAsia" w:hAnsi="Times New Roman"/>
          <w:b/>
          <w:bCs/>
          <w:szCs w:val="21"/>
        </w:rPr>
        <w:t>吴丹娜</w:t>
      </w:r>
      <w:r w:rsidRPr="00B155B2">
        <w:rPr>
          <w:rFonts w:ascii="Times New Roman" w:eastAsiaTheme="minorEastAsia" w:hAnsi="Times New Roman"/>
          <w:bCs/>
          <w:szCs w:val="21"/>
        </w:rPr>
        <w:t>，韩方璇</w:t>
      </w:r>
      <w:r w:rsidR="00634A46" w:rsidRPr="00B155B2">
        <w:rPr>
          <w:rFonts w:ascii="Times New Roman" w:eastAsiaTheme="minorEastAsia" w:hAnsi="Times New Roman"/>
          <w:b/>
          <w:szCs w:val="21"/>
          <w:vertAlign w:val="superscript"/>
        </w:rPr>
        <w:t>*</w:t>
      </w:r>
      <w:r w:rsidRPr="00B155B2">
        <w:rPr>
          <w:rFonts w:ascii="Times New Roman" w:eastAsiaTheme="minorEastAsia" w:hAnsi="Times New Roman"/>
          <w:bCs/>
          <w:szCs w:val="21"/>
        </w:rPr>
        <w:t>.</w:t>
      </w:r>
      <w:r w:rsidRPr="00B155B2">
        <w:rPr>
          <w:rFonts w:ascii="Times New Roman" w:eastAsiaTheme="minorEastAsia" w:hAnsi="Times New Roman"/>
          <w:bCs/>
          <w:szCs w:val="21"/>
        </w:rPr>
        <w:t>对冠状动脉搭桥</w:t>
      </w:r>
      <w:proofErr w:type="gramStart"/>
      <w:r w:rsidRPr="00B155B2">
        <w:rPr>
          <w:rFonts w:ascii="Times New Roman" w:eastAsiaTheme="minorEastAsia" w:hAnsi="Times New Roman"/>
          <w:bCs/>
          <w:szCs w:val="21"/>
        </w:rPr>
        <w:t>术病人围手术期抗</w:t>
      </w:r>
      <w:proofErr w:type="gramEnd"/>
      <w:r w:rsidRPr="00B155B2">
        <w:rPr>
          <w:rFonts w:ascii="Times New Roman" w:eastAsiaTheme="minorEastAsia" w:hAnsi="Times New Roman"/>
          <w:bCs/>
          <w:szCs w:val="21"/>
        </w:rPr>
        <w:t>血小板治疗的药学监护</w:t>
      </w:r>
      <w:r w:rsidRPr="00B155B2">
        <w:rPr>
          <w:rFonts w:ascii="Times New Roman" w:eastAsiaTheme="minorEastAsia" w:hAnsi="Times New Roman"/>
          <w:szCs w:val="21"/>
        </w:rPr>
        <w:t xml:space="preserve"> [J]</w:t>
      </w:r>
      <w:r w:rsidRPr="00B155B2">
        <w:rPr>
          <w:rFonts w:ascii="Times New Roman" w:eastAsiaTheme="minorEastAsia" w:hAnsi="Times New Roman"/>
          <w:szCs w:val="21"/>
        </w:rPr>
        <w:t>，药学服务与研究，</w:t>
      </w:r>
      <w:r w:rsidRPr="00B155B2">
        <w:rPr>
          <w:rFonts w:ascii="Times New Roman" w:eastAsiaTheme="minorEastAsia" w:hAnsi="Times New Roman"/>
          <w:szCs w:val="21"/>
        </w:rPr>
        <w:t>2019</w:t>
      </w:r>
      <w:r w:rsidRPr="00B155B2">
        <w:rPr>
          <w:rFonts w:ascii="Times New Roman" w:eastAsiaTheme="minorEastAsia" w:hAnsi="Times New Roman"/>
          <w:szCs w:val="21"/>
        </w:rPr>
        <w:t>，</w:t>
      </w:r>
      <w:r w:rsidRPr="00B155B2">
        <w:rPr>
          <w:rFonts w:ascii="Times New Roman" w:eastAsiaTheme="minorEastAsia" w:hAnsi="Times New Roman"/>
          <w:szCs w:val="21"/>
        </w:rPr>
        <w:t>19(1):1-2.</w:t>
      </w:r>
    </w:p>
    <w:p w:rsidR="007744A2" w:rsidRPr="00B155B2" w:rsidRDefault="007744A2" w:rsidP="00473EAE">
      <w:pPr>
        <w:pStyle w:val="a4"/>
        <w:numPr>
          <w:ilvl w:val="0"/>
          <w:numId w:val="4"/>
        </w:numPr>
        <w:spacing w:line="400" w:lineRule="exact"/>
        <w:ind w:firstLineChars="0"/>
        <w:rPr>
          <w:rFonts w:ascii="Times New Roman" w:eastAsiaTheme="minorEastAsia" w:hAnsi="Times New Roman"/>
          <w:szCs w:val="21"/>
        </w:rPr>
      </w:pPr>
      <w:r w:rsidRPr="00B155B2">
        <w:rPr>
          <w:rFonts w:ascii="Times New Roman" w:eastAsiaTheme="minorEastAsia" w:hAnsi="Times New Roman"/>
          <w:b/>
          <w:szCs w:val="21"/>
        </w:rPr>
        <w:t>吴丹娜，</w:t>
      </w:r>
      <w:r w:rsidRPr="00B155B2">
        <w:rPr>
          <w:rFonts w:ascii="Times New Roman" w:eastAsiaTheme="minorEastAsia" w:hAnsi="Times New Roman"/>
          <w:szCs w:val="21"/>
        </w:rPr>
        <w:t>朱艳，余成，韩方璇，徐萍</w:t>
      </w:r>
      <w:r w:rsidRPr="00B155B2">
        <w:rPr>
          <w:rFonts w:ascii="Times New Roman" w:eastAsiaTheme="minorEastAsia" w:hAnsi="Times New Roman"/>
          <w:szCs w:val="21"/>
          <w:vertAlign w:val="superscript"/>
        </w:rPr>
        <w:t>*</w:t>
      </w:r>
      <w:r w:rsidRPr="00B155B2">
        <w:rPr>
          <w:rFonts w:ascii="Times New Roman" w:eastAsiaTheme="minorEastAsia" w:hAnsi="Times New Roman"/>
          <w:szCs w:val="21"/>
        </w:rPr>
        <w:t xml:space="preserve">. </w:t>
      </w:r>
      <w:r w:rsidRPr="00B155B2">
        <w:rPr>
          <w:rFonts w:ascii="Times New Roman" w:eastAsiaTheme="minorEastAsia" w:hAnsi="Times New Roman"/>
          <w:szCs w:val="21"/>
        </w:rPr>
        <w:t>冠脉搭桥术后抗血小板药物治疗远期出血事件发生的相关预测指标</w:t>
      </w:r>
      <w:r w:rsidRPr="00B155B2">
        <w:rPr>
          <w:rFonts w:ascii="Times New Roman" w:eastAsiaTheme="minorEastAsia" w:hAnsi="Times New Roman"/>
          <w:szCs w:val="21"/>
        </w:rPr>
        <w:t>[J]</w:t>
      </w:r>
      <w:r w:rsidRPr="00B155B2">
        <w:rPr>
          <w:rFonts w:ascii="Times New Roman" w:eastAsiaTheme="minorEastAsia" w:hAnsi="Times New Roman"/>
          <w:szCs w:val="21"/>
        </w:rPr>
        <w:t>，中国医院药学杂志，</w:t>
      </w:r>
      <w:r w:rsidRPr="00B155B2">
        <w:rPr>
          <w:rFonts w:ascii="Times New Roman" w:eastAsiaTheme="minorEastAsia" w:hAnsi="Times New Roman"/>
          <w:szCs w:val="21"/>
        </w:rPr>
        <w:t>2018</w:t>
      </w:r>
      <w:r w:rsidRPr="00B155B2">
        <w:rPr>
          <w:rFonts w:ascii="Times New Roman" w:eastAsiaTheme="minorEastAsia" w:hAnsi="Times New Roman"/>
          <w:szCs w:val="21"/>
        </w:rPr>
        <w:t>，</w:t>
      </w:r>
      <w:r w:rsidRPr="00B155B2">
        <w:rPr>
          <w:rFonts w:ascii="Times New Roman" w:eastAsiaTheme="minorEastAsia" w:hAnsi="Times New Roman"/>
          <w:szCs w:val="21"/>
        </w:rPr>
        <w:t>38</w:t>
      </w:r>
      <w:r w:rsidRPr="00B155B2">
        <w:rPr>
          <w:rFonts w:ascii="Times New Roman" w:eastAsiaTheme="minorEastAsia" w:hAnsi="Times New Roman"/>
          <w:szCs w:val="21"/>
        </w:rPr>
        <w:t>（</w:t>
      </w:r>
      <w:r w:rsidRPr="00B155B2">
        <w:rPr>
          <w:rFonts w:ascii="Times New Roman" w:eastAsiaTheme="minorEastAsia" w:hAnsi="Times New Roman"/>
          <w:szCs w:val="21"/>
        </w:rPr>
        <w:t>7</w:t>
      </w:r>
      <w:r w:rsidRPr="00B155B2">
        <w:rPr>
          <w:rFonts w:ascii="Times New Roman" w:eastAsiaTheme="minorEastAsia" w:hAnsi="Times New Roman"/>
          <w:szCs w:val="21"/>
        </w:rPr>
        <w:t>）：</w:t>
      </w:r>
      <w:r w:rsidRPr="00B155B2">
        <w:rPr>
          <w:rFonts w:ascii="Times New Roman" w:eastAsiaTheme="minorEastAsia" w:hAnsi="Times New Roman"/>
          <w:szCs w:val="21"/>
        </w:rPr>
        <w:t>759-762.</w:t>
      </w:r>
    </w:p>
    <w:p w:rsidR="007744A2" w:rsidRPr="00B155B2" w:rsidRDefault="008513C0" w:rsidP="00473EAE">
      <w:pPr>
        <w:pStyle w:val="a4"/>
        <w:numPr>
          <w:ilvl w:val="0"/>
          <w:numId w:val="4"/>
        </w:numPr>
        <w:spacing w:line="400" w:lineRule="exact"/>
        <w:ind w:firstLineChars="0"/>
        <w:rPr>
          <w:rFonts w:ascii="Times New Roman" w:eastAsiaTheme="minorEastAsia" w:hAnsi="Times New Roman"/>
          <w:szCs w:val="21"/>
        </w:rPr>
      </w:pPr>
      <w:hyperlink r:id="rId9" w:tgtFrame="_blank" w:history="1">
        <w:r w:rsidR="007744A2" w:rsidRPr="00B155B2">
          <w:rPr>
            <w:rStyle w:val="a3"/>
            <w:rFonts w:ascii="Times New Roman" w:eastAsiaTheme="minorEastAsia" w:hAnsi="Times New Roman"/>
            <w:b/>
            <w:color w:val="auto"/>
            <w:szCs w:val="21"/>
            <w:u w:val="none"/>
          </w:rPr>
          <w:t>吴丹娜</w:t>
        </w:r>
      </w:hyperlink>
      <w:r w:rsidR="007744A2" w:rsidRPr="00B155B2">
        <w:rPr>
          <w:rFonts w:ascii="Times New Roman" w:eastAsiaTheme="minorEastAsia" w:hAnsi="Times New Roman"/>
          <w:b/>
          <w:szCs w:val="21"/>
        </w:rPr>
        <w:t>，</w:t>
      </w:r>
      <w:hyperlink r:id="rId10" w:tgtFrame="_blank" w:history="1">
        <w:r w:rsidR="007744A2" w:rsidRPr="00B155B2">
          <w:rPr>
            <w:rStyle w:val="a3"/>
            <w:rFonts w:ascii="Times New Roman" w:eastAsiaTheme="minorEastAsia" w:hAnsi="Times New Roman"/>
            <w:color w:val="auto"/>
            <w:szCs w:val="21"/>
            <w:u w:val="none"/>
          </w:rPr>
          <w:t>余成</w:t>
        </w:r>
      </w:hyperlink>
      <w:r w:rsidR="007744A2" w:rsidRPr="00B155B2">
        <w:rPr>
          <w:rFonts w:ascii="Times New Roman" w:eastAsiaTheme="minorEastAsia" w:hAnsi="Times New Roman"/>
          <w:szCs w:val="21"/>
        </w:rPr>
        <w:t>，</w:t>
      </w:r>
      <w:hyperlink r:id="rId11" w:tgtFrame="_blank" w:history="1">
        <w:r w:rsidR="007744A2" w:rsidRPr="00B155B2">
          <w:rPr>
            <w:rStyle w:val="a3"/>
            <w:rFonts w:ascii="Times New Roman" w:eastAsiaTheme="minorEastAsia" w:hAnsi="Times New Roman"/>
            <w:color w:val="auto"/>
            <w:szCs w:val="21"/>
            <w:u w:val="none"/>
          </w:rPr>
          <w:t>谢静</w:t>
        </w:r>
      </w:hyperlink>
      <w:r w:rsidR="007744A2" w:rsidRPr="00B155B2">
        <w:rPr>
          <w:rFonts w:ascii="Times New Roman" w:eastAsiaTheme="minorEastAsia" w:hAnsi="Times New Roman"/>
          <w:szCs w:val="21"/>
        </w:rPr>
        <w:t>，</w:t>
      </w:r>
      <w:hyperlink r:id="rId12" w:tgtFrame="_blank" w:history="1">
        <w:r w:rsidR="007744A2" w:rsidRPr="00B155B2">
          <w:rPr>
            <w:rStyle w:val="a3"/>
            <w:rFonts w:ascii="Times New Roman" w:eastAsiaTheme="minorEastAsia" w:hAnsi="Times New Roman"/>
            <w:color w:val="auto"/>
            <w:szCs w:val="21"/>
            <w:u w:val="none"/>
          </w:rPr>
          <w:t>覃业语</w:t>
        </w:r>
      </w:hyperlink>
      <w:r w:rsidR="007744A2" w:rsidRPr="00B155B2">
        <w:rPr>
          <w:rFonts w:ascii="Times New Roman" w:eastAsiaTheme="minorEastAsia" w:hAnsi="Times New Roman"/>
          <w:szCs w:val="21"/>
        </w:rPr>
        <w:t>，</w:t>
      </w:r>
      <w:hyperlink r:id="rId13" w:tgtFrame="_blank" w:history="1">
        <w:r w:rsidR="007744A2" w:rsidRPr="00B155B2">
          <w:rPr>
            <w:rStyle w:val="a3"/>
            <w:rFonts w:ascii="Times New Roman" w:eastAsiaTheme="minorEastAsia" w:hAnsi="Times New Roman"/>
            <w:color w:val="auto"/>
            <w:szCs w:val="21"/>
            <w:u w:val="none"/>
          </w:rPr>
          <w:t>韩方璇</w:t>
        </w:r>
      </w:hyperlink>
      <w:r w:rsidR="007744A2" w:rsidRPr="00B155B2">
        <w:rPr>
          <w:rFonts w:ascii="Times New Roman" w:eastAsiaTheme="minorEastAsia" w:hAnsi="Times New Roman"/>
          <w:szCs w:val="21"/>
        </w:rPr>
        <w:t>，</w:t>
      </w:r>
      <w:hyperlink r:id="rId14" w:tgtFrame="_blank" w:history="1">
        <w:r w:rsidR="007744A2" w:rsidRPr="00B155B2">
          <w:rPr>
            <w:rStyle w:val="a3"/>
            <w:rFonts w:ascii="Times New Roman" w:eastAsiaTheme="minorEastAsia" w:hAnsi="Times New Roman"/>
            <w:color w:val="auto"/>
            <w:szCs w:val="21"/>
            <w:u w:val="none"/>
          </w:rPr>
          <w:t>徐萍</w:t>
        </w:r>
      </w:hyperlink>
      <w:r w:rsidR="007744A2" w:rsidRPr="00B155B2">
        <w:rPr>
          <w:rFonts w:ascii="Times New Roman" w:eastAsiaTheme="minorEastAsia" w:hAnsi="Times New Roman"/>
          <w:szCs w:val="21"/>
          <w:vertAlign w:val="superscript"/>
        </w:rPr>
        <w:t>*</w:t>
      </w:r>
      <w:r w:rsidR="007744A2" w:rsidRPr="00B155B2">
        <w:rPr>
          <w:rFonts w:ascii="Times New Roman" w:eastAsiaTheme="minorEastAsia" w:hAnsi="Times New Roman"/>
          <w:szCs w:val="21"/>
        </w:rPr>
        <w:t>.</w:t>
      </w:r>
      <w:r w:rsidR="007744A2" w:rsidRPr="00B155B2">
        <w:rPr>
          <w:rFonts w:ascii="Times New Roman" w:eastAsiaTheme="minorEastAsia" w:hAnsi="Times New Roman"/>
          <w:szCs w:val="21"/>
        </w:rPr>
        <w:t>冠状动脉搭桥术后患者对抗血小板药物低反应性的危险因素分析</w:t>
      </w:r>
      <w:r w:rsidR="007744A2" w:rsidRPr="00B155B2">
        <w:rPr>
          <w:rFonts w:ascii="Times New Roman" w:eastAsiaTheme="minorEastAsia" w:hAnsi="Times New Roman"/>
          <w:szCs w:val="21"/>
        </w:rPr>
        <w:t>[J].</w:t>
      </w:r>
      <w:r w:rsidR="007744A2" w:rsidRPr="00B155B2">
        <w:rPr>
          <w:rFonts w:ascii="Times New Roman" w:eastAsiaTheme="minorEastAsia" w:hAnsi="Times New Roman"/>
          <w:szCs w:val="21"/>
        </w:rPr>
        <w:t>中国动脉硬化杂志，</w:t>
      </w:r>
      <w:r w:rsidR="007744A2" w:rsidRPr="00B155B2">
        <w:rPr>
          <w:rFonts w:ascii="Times New Roman" w:eastAsiaTheme="minorEastAsia" w:hAnsi="Times New Roman"/>
          <w:szCs w:val="21"/>
        </w:rPr>
        <w:t>2018</w:t>
      </w:r>
      <w:r w:rsidR="007744A2" w:rsidRPr="00B155B2">
        <w:rPr>
          <w:rFonts w:ascii="Times New Roman" w:eastAsiaTheme="minorEastAsia" w:hAnsi="Times New Roman"/>
          <w:szCs w:val="21"/>
        </w:rPr>
        <w:t>，</w:t>
      </w:r>
      <w:r w:rsidR="007744A2" w:rsidRPr="00B155B2">
        <w:rPr>
          <w:rFonts w:ascii="Times New Roman" w:eastAsiaTheme="minorEastAsia" w:hAnsi="Times New Roman"/>
          <w:szCs w:val="21"/>
        </w:rPr>
        <w:t>26</w:t>
      </w:r>
      <w:r w:rsidR="007744A2" w:rsidRPr="00B155B2">
        <w:rPr>
          <w:rFonts w:ascii="Times New Roman" w:eastAsiaTheme="minorEastAsia" w:hAnsi="Times New Roman"/>
          <w:szCs w:val="21"/>
        </w:rPr>
        <w:t>（</w:t>
      </w:r>
      <w:r w:rsidR="007744A2" w:rsidRPr="00B155B2">
        <w:rPr>
          <w:rFonts w:ascii="Times New Roman" w:eastAsiaTheme="minorEastAsia" w:hAnsi="Times New Roman"/>
          <w:szCs w:val="21"/>
        </w:rPr>
        <w:t>8</w:t>
      </w:r>
      <w:r w:rsidR="007744A2" w:rsidRPr="00B155B2">
        <w:rPr>
          <w:rFonts w:ascii="Times New Roman" w:eastAsiaTheme="minorEastAsia" w:hAnsi="Times New Roman"/>
          <w:szCs w:val="21"/>
        </w:rPr>
        <w:t>）：</w:t>
      </w:r>
      <w:r w:rsidR="007744A2" w:rsidRPr="00B155B2">
        <w:rPr>
          <w:rFonts w:ascii="Times New Roman" w:eastAsiaTheme="minorEastAsia" w:hAnsi="Times New Roman"/>
          <w:szCs w:val="21"/>
        </w:rPr>
        <w:t>798-802.</w:t>
      </w:r>
    </w:p>
    <w:p w:rsidR="007744A2" w:rsidRPr="00B155B2" w:rsidRDefault="008513C0" w:rsidP="00473EAE">
      <w:pPr>
        <w:pStyle w:val="a4"/>
        <w:numPr>
          <w:ilvl w:val="0"/>
          <w:numId w:val="4"/>
        </w:numPr>
        <w:spacing w:line="400" w:lineRule="exact"/>
        <w:ind w:firstLineChars="0"/>
        <w:rPr>
          <w:rFonts w:ascii="Times New Roman" w:eastAsiaTheme="minorEastAsia" w:hAnsi="Times New Roman"/>
          <w:szCs w:val="21"/>
        </w:rPr>
      </w:pPr>
      <w:hyperlink r:id="rId15" w:tgtFrame="_blank" w:history="1">
        <w:r w:rsidR="007744A2" w:rsidRPr="00B155B2">
          <w:rPr>
            <w:rStyle w:val="a3"/>
            <w:rFonts w:ascii="Times New Roman" w:eastAsiaTheme="minorEastAsia" w:hAnsi="Times New Roman"/>
            <w:b/>
            <w:color w:val="auto"/>
            <w:szCs w:val="21"/>
            <w:u w:val="none"/>
          </w:rPr>
          <w:t>吴丹娜</w:t>
        </w:r>
      </w:hyperlink>
      <w:r w:rsidR="007744A2" w:rsidRPr="00B155B2">
        <w:rPr>
          <w:rFonts w:ascii="Times New Roman" w:eastAsiaTheme="minorEastAsia" w:hAnsi="Times New Roman"/>
          <w:b/>
          <w:szCs w:val="21"/>
        </w:rPr>
        <w:t>，</w:t>
      </w:r>
      <w:hyperlink r:id="rId16" w:tgtFrame="_blank" w:history="1">
        <w:proofErr w:type="gramStart"/>
        <w:r w:rsidR="007744A2" w:rsidRPr="00B155B2">
          <w:rPr>
            <w:rStyle w:val="a3"/>
            <w:rFonts w:ascii="Times New Roman" w:eastAsiaTheme="minorEastAsia" w:hAnsi="Times New Roman"/>
            <w:color w:val="auto"/>
            <w:szCs w:val="21"/>
            <w:u w:val="none"/>
          </w:rPr>
          <w:t>余成</w:t>
        </w:r>
        <w:proofErr w:type="gramEnd"/>
      </w:hyperlink>
      <w:r w:rsidR="007744A2" w:rsidRPr="00B155B2">
        <w:rPr>
          <w:rFonts w:ascii="Times New Roman" w:eastAsiaTheme="minorEastAsia" w:hAnsi="Times New Roman"/>
          <w:szCs w:val="21"/>
        </w:rPr>
        <w:t>，</w:t>
      </w:r>
      <w:hyperlink r:id="rId17" w:tgtFrame="_blank" w:history="1">
        <w:r w:rsidR="007744A2" w:rsidRPr="00B155B2">
          <w:rPr>
            <w:rStyle w:val="a3"/>
            <w:rFonts w:ascii="Times New Roman" w:eastAsiaTheme="minorEastAsia" w:hAnsi="Times New Roman"/>
            <w:color w:val="auto"/>
            <w:szCs w:val="21"/>
            <w:u w:val="none"/>
          </w:rPr>
          <w:t>韩方璇</w:t>
        </w:r>
      </w:hyperlink>
      <w:r w:rsidR="007744A2" w:rsidRPr="00B155B2">
        <w:rPr>
          <w:rFonts w:ascii="Times New Roman" w:eastAsiaTheme="minorEastAsia" w:hAnsi="Times New Roman"/>
          <w:szCs w:val="21"/>
        </w:rPr>
        <w:t>，</w:t>
      </w:r>
      <w:hyperlink r:id="rId18" w:tgtFrame="_blank" w:history="1">
        <w:r w:rsidR="007744A2" w:rsidRPr="00B155B2">
          <w:rPr>
            <w:rStyle w:val="a3"/>
            <w:rFonts w:ascii="Times New Roman" w:eastAsiaTheme="minorEastAsia" w:hAnsi="Times New Roman"/>
            <w:color w:val="auto"/>
            <w:szCs w:val="21"/>
            <w:u w:val="none"/>
          </w:rPr>
          <w:t>徐萍</w:t>
        </w:r>
      </w:hyperlink>
      <w:r w:rsidR="007744A2" w:rsidRPr="00B155B2">
        <w:rPr>
          <w:rFonts w:ascii="Times New Roman" w:eastAsiaTheme="minorEastAsia" w:hAnsi="Times New Roman"/>
          <w:szCs w:val="21"/>
          <w:vertAlign w:val="superscript"/>
        </w:rPr>
        <w:t>*</w:t>
      </w:r>
      <w:r w:rsidR="007744A2" w:rsidRPr="00B155B2">
        <w:rPr>
          <w:rFonts w:ascii="Times New Roman" w:eastAsiaTheme="minorEastAsia" w:hAnsi="Times New Roman"/>
          <w:szCs w:val="21"/>
        </w:rPr>
        <w:t>.</w:t>
      </w:r>
      <w:r w:rsidR="007744A2" w:rsidRPr="00B155B2">
        <w:rPr>
          <w:rFonts w:ascii="Times New Roman" w:eastAsiaTheme="minorEastAsia" w:hAnsi="Times New Roman"/>
          <w:szCs w:val="21"/>
        </w:rPr>
        <w:t>血栓弹力图对</w:t>
      </w:r>
      <w:r w:rsidR="007744A2" w:rsidRPr="00B155B2">
        <w:rPr>
          <w:rFonts w:ascii="Times New Roman" w:eastAsiaTheme="minorEastAsia" w:hAnsi="Times New Roman"/>
          <w:szCs w:val="21"/>
        </w:rPr>
        <w:t>CABG</w:t>
      </w:r>
      <w:proofErr w:type="gramStart"/>
      <w:r w:rsidR="007744A2" w:rsidRPr="00B155B2">
        <w:rPr>
          <w:rFonts w:ascii="Times New Roman" w:eastAsiaTheme="minorEastAsia" w:hAnsi="Times New Roman"/>
          <w:szCs w:val="21"/>
        </w:rPr>
        <w:t>后抗血小板</w:t>
      </w:r>
      <w:proofErr w:type="gramEnd"/>
      <w:r w:rsidR="007744A2" w:rsidRPr="00B155B2">
        <w:rPr>
          <w:rFonts w:ascii="Times New Roman" w:eastAsiaTheme="minorEastAsia" w:hAnsi="Times New Roman"/>
          <w:szCs w:val="21"/>
        </w:rPr>
        <w:t>治疗远期缺血事件的指</w:t>
      </w:r>
      <w:r w:rsidR="007744A2" w:rsidRPr="00B155B2">
        <w:rPr>
          <w:rFonts w:ascii="Times New Roman" w:eastAsiaTheme="minorEastAsia" w:hAnsi="Times New Roman"/>
          <w:szCs w:val="21"/>
        </w:rPr>
        <w:lastRenderedPageBreak/>
        <w:t>导价值</w:t>
      </w:r>
      <w:r w:rsidR="007744A2" w:rsidRPr="00B155B2">
        <w:rPr>
          <w:rFonts w:ascii="Times New Roman" w:eastAsiaTheme="minorEastAsia" w:hAnsi="Times New Roman"/>
          <w:szCs w:val="21"/>
        </w:rPr>
        <w:t>[J].</w:t>
      </w:r>
      <w:r w:rsidR="007744A2" w:rsidRPr="00B155B2">
        <w:rPr>
          <w:rFonts w:ascii="Times New Roman" w:eastAsiaTheme="minorEastAsia" w:hAnsi="Times New Roman"/>
          <w:szCs w:val="21"/>
        </w:rPr>
        <w:t>临床心血管病杂志，</w:t>
      </w:r>
      <w:r w:rsidR="007744A2" w:rsidRPr="00B155B2">
        <w:rPr>
          <w:rFonts w:ascii="Times New Roman" w:eastAsiaTheme="minorEastAsia" w:hAnsi="Times New Roman"/>
          <w:szCs w:val="21"/>
        </w:rPr>
        <w:t>2018</w:t>
      </w:r>
      <w:r w:rsidR="007744A2" w:rsidRPr="00B155B2">
        <w:rPr>
          <w:rFonts w:ascii="Times New Roman" w:eastAsiaTheme="minorEastAsia" w:hAnsi="Times New Roman"/>
          <w:szCs w:val="21"/>
        </w:rPr>
        <w:t>，</w:t>
      </w:r>
      <w:r w:rsidR="007744A2" w:rsidRPr="00B155B2">
        <w:rPr>
          <w:rFonts w:ascii="Times New Roman" w:eastAsiaTheme="minorEastAsia" w:hAnsi="Times New Roman"/>
          <w:szCs w:val="21"/>
        </w:rPr>
        <w:t>34</w:t>
      </w:r>
      <w:r w:rsidR="007744A2" w:rsidRPr="00B155B2">
        <w:rPr>
          <w:rFonts w:ascii="Times New Roman" w:eastAsiaTheme="minorEastAsia" w:hAnsi="Times New Roman"/>
          <w:szCs w:val="21"/>
        </w:rPr>
        <w:t>（</w:t>
      </w:r>
      <w:r w:rsidR="007744A2" w:rsidRPr="00B155B2">
        <w:rPr>
          <w:rFonts w:ascii="Times New Roman" w:eastAsiaTheme="minorEastAsia" w:hAnsi="Times New Roman"/>
          <w:szCs w:val="21"/>
        </w:rPr>
        <w:t>7</w:t>
      </w:r>
      <w:r w:rsidR="007744A2" w:rsidRPr="00B155B2">
        <w:rPr>
          <w:rFonts w:ascii="Times New Roman" w:eastAsiaTheme="minorEastAsia" w:hAnsi="Times New Roman"/>
          <w:szCs w:val="21"/>
        </w:rPr>
        <w:t>）：</w:t>
      </w:r>
      <w:r w:rsidR="007744A2" w:rsidRPr="00B155B2">
        <w:rPr>
          <w:rFonts w:ascii="Times New Roman" w:eastAsiaTheme="minorEastAsia" w:hAnsi="Times New Roman"/>
          <w:szCs w:val="21"/>
        </w:rPr>
        <w:t>685-690.</w:t>
      </w:r>
    </w:p>
    <w:p w:rsidR="00721E28" w:rsidRPr="00B155B2" w:rsidRDefault="00721E28" w:rsidP="00473EAE">
      <w:pPr>
        <w:pStyle w:val="a4"/>
        <w:numPr>
          <w:ilvl w:val="0"/>
          <w:numId w:val="4"/>
        </w:numPr>
        <w:spacing w:line="400" w:lineRule="exact"/>
        <w:ind w:firstLineChars="0"/>
        <w:rPr>
          <w:rFonts w:ascii="Times New Roman" w:eastAsiaTheme="minorEastAsia" w:hAnsi="Times New Roman"/>
          <w:szCs w:val="21"/>
        </w:rPr>
      </w:pPr>
      <w:r w:rsidRPr="00B155B2">
        <w:rPr>
          <w:rFonts w:ascii="Times New Roman" w:eastAsiaTheme="minorEastAsia" w:hAnsi="Times New Roman"/>
          <w:b/>
          <w:szCs w:val="21"/>
        </w:rPr>
        <w:t>吴丹娜</w:t>
      </w:r>
      <w:r w:rsidRPr="00B155B2">
        <w:rPr>
          <w:rFonts w:ascii="Times New Roman" w:eastAsiaTheme="minorEastAsia" w:hAnsi="Times New Roman"/>
          <w:szCs w:val="21"/>
        </w:rPr>
        <w:t>，王敏，韩方璇，邓立新，徐萍</w:t>
      </w:r>
      <w:r w:rsidRPr="00B155B2">
        <w:rPr>
          <w:rFonts w:ascii="Times New Roman" w:eastAsiaTheme="minorEastAsia" w:hAnsi="Times New Roman"/>
          <w:szCs w:val="21"/>
          <w:vertAlign w:val="superscript"/>
        </w:rPr>
        <w:t>*</w:t>
      </w:r>
      <w:r w:rsidRPr="00B155B2">
        <w:rPr>
          <w:rFonts w:ascii="Times New Roman" w:eastAsiaTheme="minorEastAsia" w:hAnsi="Times New Roman"/>
          <w:szCs w:val="21"/>
        </w:rPr>
        <w:t>.2010-2014</w:t>
      </w:r>
      <w:r w:rsidRPr="00B155B2">
        <w:rPr>
          <w:rFonts w:ascii="Times New Roman" w:eastAsiaTheme="minorEastAsia" w:hAnsi="Times New Roman"/>
          <w:szCs w:val="21"/>
        </w:rPr>
        <w:t>年南京地区核苷类抗病毒用药分析．中华医院感染学杂志，</w:t>
      </w:r>
      <w:r w:rsidRPr="00B155B2">
        <w:rPr>
          <w:rFonts w:ascii="Times New Roman" w:eastAsiaTheme="minorEastAsia" w:hAnsi="Times New Roman"/>
          <w:szCs w:val="21"/>
        </w:rPr>
        <w:t>2016</w:t>
      </w:r>
      <w:r w:rsidRPr="00B155B2">
        <w:rPr>
          <w:rFonts w:ascii="Times New Roman" w:eastAsiaTheme="minorEastAsia" w:hAnsi="Times New Roman"/>
          <w:szCs w:val="21"/>
        </w:rPr>
        <w:t>，</w:t>
      </w:r>
      <w:r w:rsidRPr="00B155B2">
        <w:rPr>
          <w:rFonts w:ascii="Times New Roman" w:eastAsiaTheme="minorEastAsia" w:hAnsi="Times New Roman"/>
          <w:szCs w:val="21"/>
        </w:rPr>
        <w:t>26</w:t>
      </w:r>
      <w:r w:rsidRPr="00B155B2">
        <w:rPr>
          <w:rFonts w:ascii="Times New Roman" w:eastAsiaTheme="minorEastAsia" w:hAnsi="Times New Roman"/>
          <w:szCs w:val="21"/>
        </w:rPr>
        <w:t>（</w:t>
      </w:r>
      <w:r w:rsidRPr="00B155B2">
        <w:rPr>
          <w:rFonts w:ascii="Times New Roman" w:eastAsiaTheme="minorEastAsia" w:hAnsi="Times New Roman"/>
          <w:szCs w:val="21"/>
        </w:rPr>
        <w:t>23</w:t>
      </w:r>
      <w:r w:rsidRPr="00B155B2">
        <w:rPr>
          <w:rFonts w:ascii="Times New Roman" w:eastAsiaTheme="minorEastAsia" w:hAnsi="Times New Roman"/>
          <w:szCs w:val="21"/>
        </w:rPr>
        <w:t>）：</w:t>
      </w:r>
      <w:r w:rsidRPr="00B155B2">
        <w:rPr>
          <w:rFonts w:ascii="Times New Roman" w:eastAsiaTheme="minorEastAsia" w:hAnsi="Times New Roman"/>
          <w:szCs w:val="21"/>
        </w:rPr>
        <w:t>5364-5366,5370</w:t>
      </w:r>
    </w:p>
    <w:p w:rsidR="00721E28" w:rsidRPr="00B155B2" w:rsidRDefault="00721E28" w:rsidP="00473EAE">
      <w:pPr>
        <w:pStyle w:val="a4"/>
        <w:numPr>
          <w:ilvl w:val="0"/>
          <w:numId w:val="4"/>
        </w:numPr>
        <w:spacing w:line="400" w:lineRule="exact"/>
        <w:ind w:firstLineChars="0"/>
        <w:rPr>
          <w:rFonts w:ascii="Times New Roman" w:eastAsiaTheme="minorEastAsia" w:hAnsi="Times New Roman"/>
          <w:szCs w:val="21"/>
        </w:rPr>
      </w:pPr>
      <w:r w:rsidRPr="00B155B2">
        <w:rPr>
          <w:rFonts w:ascii="Times New Roman" w:eastAsiaTheme="minorEastAsia" w:hAnsi="Times New Roman"/>
          <w:b/>
          <w:szCs w:val="21"/>
        </w:rPr>
        <w:t>吴丹娜</w:t>
      </w:r>
      <w:r w:rsidRPr="00B155B2">
        <w:rPr>
          <w:rFonts w:ascii="Times New Roman" w:eastAsiaTheme="minorEastAsia" w:hAnsi="Times New Roman"/>
          <w:szCs w:val="21"/>
        </w:rPr>
        <w:t>，刘慧，王敏，徐萍</w:t>
      </w:r>
      <w:r w:rsidRPr="00B155B2">
        <w:rPr>
          <w:rFonts w:ascii="Times New Roman" w:eastAsiaTheme="minorEastAsia" w:hAnsi="Times New Roman"/>
          <w:szCs w:val="21"/>
          <w:vertAlign w:val="superscript"/>
        </w:rPr>
        <w:t>*</w:t>
      </w:r>
      <w:r w:rsidRPr="00B155B2">
        <w:rPr>
          <w:rFonts w:ascii="Times New Roman" w:eastAsiaTheme="minorEastAsia" w:hAnsi="Times New Roman"/>
          <w:szCs w:val="21"/>
        </w:rPr>
        <w:t>.</w:t>
      </w:r>
      <w:r w:rsidRPr="00B155B2">
        <w:rPr>
          <w:rFonts w:ascii="Times New Roman" w:eastAsiaTheme="minorEastAsia" w:hAnsi="Times New Roman"/>
          <w:szCs w:val="21"/>
        </w:rPr>
        <w:t>某三甲医院近</w:t>
      </w:r>
      <w:r w:rsidRPr="00B155B2">
        <w:rPr>
          <w:rFonts w:ascii="Times New Roman" w:eastAsiaTheme="minorEastAsia" w:hAnsi="Times New Roman"/>
          <w:szCs w:val="21"/>
        </w:rPr>
        <w:t>5</w:t>
      </w:r>
      <w:r w:rsidRPr="00B155B2">
        <w:rPr>
          <w:rFonts w:ascii="Times New Roman" w:eastAsiaTheme="minorEastAsia" w:hAnsi="Times New Roman"/>
          <w:szCs w:val="21"/>
        </w:rPr>
        <w:t>年核苷类抗乙肝病毒用药状况．中国医院药学杂志，</w:t>
      </w:r>
      <w:r w:rsidRPr="00B155B2">
        <w:rPr>
          <w:rFonts w:ascii="Times New Roman" w:eastAsiaTheme="minorEastAsia" w:hAnsi="Times New Roman"/>
          <w:szCs w:val="21"/>
        </w:rPr>
        <w:t>2016</w:t>
      </w:r>
      <w:r w:rsidRPr="00B155B2">
        <w:rPr>
          <w:rFonts w:ascii="Times New Roman" w:eastAsiaTheme="minorEastAsia" w:hAnsi="Times New Roman"/>
          <w:szCs w:val="21"/>
        </w:rPr>
        <w:t>，</w:t>
      </w:r>
      <w:r w:rsidRPr="00B155B2">
        <w:rPr>
          <w:rFonts w:ascii="Times New Roman" w:eastAsiaTheme="minorEastAsia" w:hAnsi="Times New Roman"/>
          <w:szCs w:val="21"/>
        </w:rPr>
        <w:t>36</w:t>
      </w:r>
      <w:r w:rsidRPr="00B155B2">
        <w:rPr>
          <w:rFonts w:ascii="Times New Roman" w:eastAsiaTheme="minorEastAsia" w:hAnsi="Times New Roman"/>
          <w:szCs w:val="21"/>
        </w:rPr>
        <w:t>（</w:t>
      </w:r>
      <w:r w:rsidRPr="00B155B2">
        <w:rPr>
          <w:rFonts w:ascii="Times New Roman" w:eastAsiaTheme="minorEastAsia" w:hAnsi="Times New Roman"/>
          <w:szCs w:val="21"/>
        </w:rPr>
        <w:t>19</w:t>
      </w:r>
      <w:r w:rsidRPr="00B155B2">
        <w:rPr>
          <w:rFonts w:ascii="Times New Roman" w:eastAsiaTheme="minorEastAsia" w:hAnsi="Times New Roman"/>
          <w:szCs w:val="21"/>
        </w:rPr>
        <w:t>）：</w:t>
      </w:r>
      <w:r w:rsidRPr="00B155B2">
        <w:rPr>
          <w:rFonts w:ascii="Times New Roman" w:eastAsiaTheme="minorEastAsia" w:hAnsi="Times New Roman"/>
          <w:szCs w:val="21"/>
        </w:rPr>
        <w:t>1685-1688</w:t>
      </w:r>
    </w:p>
    <w:p w:rsidR="00721E28" w:rsidRPr="00B155B2" w:rsidRDefault="00721E28" w:rsidP="00473EAE">
      <w:pPr>
        <w:pStyle w:val="a4"/>
        <w:numPr>
          <w:ilvl w:val="0"/>
          <w:numId w:val="4"/>
        </w:numPr>
        <w:spacing w:line="400" w:lineRule="exact"/>
        <w:ind w:firstLineChars="0"/>
        <w:rPr>
          <w:rFonts w:ascii="Times New Roman" w:eastAsiaTheme="minorEastAsia" w:hAnsi="Times New Roman"/>
          <w:szCs w:val="21"/>
        </w:rPr>
      </w:pPr>
      <w:r w:rsidRPr="00B155B2">
        <w:rPr>
          <w:rFonts w:ascii="Times New Roman" w:eastAsiaTheme="minorEastAsia" w:hAnsi="Times New Roman"/>
          <w:b/>
          <w:szCs w:val="21"/>
        </w:rPr>
        <w:t>吴丹娜</w:t>
      </w:r>
      <w:r w:rsidRPr="00B155B2">
        <w:rPr>
          <w:rFonts w:ascii="Times New Roman" w:eastAsiaTheme="minorEastAsia" w:hAnsi="Times New Roman"/>
          <w:szCs w:val="21"/>
        </w:rPr>
        <w:t>，顾欣，方芸</w:t>
      </w:r>
      <w:r w:rsidRPr="00B155B2">
        <w:rPr>
          <w:rFonts w:ascii="Times New Roman" w:eastAsiaTheme="minorEastAsia" w:hAnsi="Times New Roman"/>
          <w:szCs w:val="21"/>
          <w:vertAlign w:val="superscript"/>
        </w:rPr>
        <w:t>*</w:t>
      </w:r>
      <w:r w:rsidRPr="00B155B2">
        <w:rPr>
          <w:rFonts w:ascii="Times New Roman" w:eastAsiaTheme="minorEastAsia" w:hAnsi="Times New Roman"/>
          <w:szCs w:val="21"/>
        </w:rPr>
        <w:t>，</w:t>
      </w:r>
      <w:r w:rsidRPr="00B155B2">
        <w:rPr>
          <w:rFonts w:ascii="Times New Roman" w:eastAsiaTheme="minorEastAsia" w:hAnsi="Times New Roman"/>
          <w:szCs w:val="21"/>
        </w:rPr>
        <w:t>28358</w:t>
      </w:r>
      <w:r w:rsidRPr="00B155B2">
        <w:rPr>
          <w:rFonts w:ascii="Times New Roman" w:eastAsiaTheme="minorEastAsia" w:hAnsi="Times New Roman"/>
          <w:szCs w:val="21"/>
        </w:rPr>
        <w:t>例住院患者退药分析与对策</w:t>
      </w:r>
      <w:r w:rsidRPr="00B155B2">
        <w:rPr>
          <w:rFonts w:ascii="Times New Roman" w:eastAsiaTheme="minorEastAsia" w:hAnsi="Times New Roman"/>
          <w:szCs w:val="21"/>
        </w:rPr>
        <w:t>.</w:t>
      </w:r>
      <w:r w:rsidRPr="00B155B2">
        <w:rPr>
          <w:rFonts w:ascii="Times New Roman" w:eastAsiaTheme="minorEastAsia" w:hAnsi="Times New Roman"/>
          <w:szCs w:val="21"/>
        </w:rPr>
        <w:t>中国医院药学杂志，</w:t>
      </w:r>
      <w:r w:rsidRPr="00B155B2">
        <w:rPr>
          <w:rFonts w:ascii="Times New Roman" w:eastAsiaTheme="minorEastAsia" w:hAnsi="Times New Roman"/>
          <w:szCs w:val="21"/>
        </w:rPr>
        <w:t>2013</w:t>
      </w:r>
      <w:r w:rsidRPr="00B155B2">
        <w:rPr>
          <w:rFonts w:ascii="Times New Roman" w:eastAsiaTheme="minorEastAsia" w:hAnsi="Times New Roman"/>
          <w:szCs w:val="21"/>
        </w:rPr>
        <w:t>，</w:t>
      </w:r>
      <w:r w:rsidRPr="00B155B2">
        <w:rPr>
          <w:rFonts w:ascii="Times New Roman" w:eastAsiaTheme="minorEastAsia" w:hAnsi="Times New Roman"/>
          <w:szCs w:val="21"/>
        </w:rPr>
        <w:t>33</w:t>
      </w:r>
      <w:r w:rsidRPr="00B155B2">
        <w:rPr>
          <w:rFonts w:ascii="Times New Roman" w:eastAsiaTheme="minorEastAsia" w:hAnsi="Times New Roman"/>
          <w:szCs w:val="21"/>
        </w:rPr>
        <w:t>（</w:t>
      </w:r>
      <w:r w:rsidRPr="00B155B2">
        <w:rPr>
          <w:rFonts w:ascii="Times New Roman" w:eastAsiaTheme="minorEastAsia" w:hAnsi="Times New Roman"/>
          <w:szCs w:val="21"/>
        </w:rPr>
        <w:t>4</w:t>
      </w:r>
      <w:r w:rsidRPr="00B155B2">
        <w:rPr>
          <w:rFonts w:ascii="Times New Roman" w:eastAsiaTheme="minorEastAsia" w:hAnsi="Times New Roman"/>
          <w:szCs w:val="21"/>
        </w:rPr>
        <w:t>）：</w:t>
      </w:r>
      <w:r w:rsidRPr="00B155B2">
        <w:rPr>
          <w:rFonts w:ascii="Times New Roman" w:eastAsiaTheme="minorEastAsia" w:hAnsi="Times New Roman"/>
          <w:szCs w:val="21"/>
        </w:rPr>
        <w:t>322-324</w:t>
      </w:r>
    </w:p>
    <w:p w:rsidR="00721E28" w:rsidRPr="00B155B2" w:rsidRDefault="00721E28" w:rsidP="00473EAE">
      <w:pPr>
        <w:pStyle w:val="a4"/>
        <w:numPr>
          <w:ilvl w:val="0"/>
          <w:numId w:val="4"/>
        </w:numPr>
        <w:spacing w:line="400" w:lineRule="exact"/>
        <w:ind w:firstLineChars="0"/>
        <w:rPr>
          <w:rFonts w:ascii="Times New Roman" w:eastAsiaTheme="minorEastAsia" w:hAnsi="Times New Roman"/>
          <w:szCs w:val="21"/>
        </w:rPr>
      </w:pPr>
      <w:r w:rsidRPr="00B155B2">
        <w:rPr>
          <w:rFonts w:ascii="Times New Roman" w:eastAsiaTheme="minorEastAsia" w:hAnsi="Times New Roman"/>
          <w:b/>
          <w:szCs w:val="21"/>
        </w:rPr>
        <w:t>吴丹娜</w:t>
      </w:r>
      <w:r w:rsidRPr="00B155B2">
        <w:rPr>
          <w:rFonts w:ascii="Times New Roman" w:eastAsiaTheme="minorEastAsia" w:hAnsi="Times New Roman"/>
          <w:szCs w:val="21"/>
        </w:rPr>
        <w:t>，凌春燕，方芸</w:t>
      </w:r>
      <w:r w:rsidRPr="00B155B2">
        <w:rPr>
          <w:rFonts w:ascii="Times New Roman" w:eastAsiaTheme="minorEastAsia" w:hAnsi="Times New Roman"/>
          <w:szCs w:val="21"/>
          <w:vertAlign w:val="superscript"/>
        </w:rPr>
        <w:t>*</w:t>
      </w:r>
      <w:r w:rsidRPr="00B155B2">
        <w:rPr>
          <w:rFonts w:ascii="Times New Roman" w:eastAsiaTheme="minorEastAsia" w:hAnsi="Times New Roman"/>
          <w:szCs w:val="21"/>
        </w:rPr>
        <w:t>，我院常用</w:t>
      </w:r>
      <w:r w:rsidRPr="00B155B2">
        <w:rPr>
          <w:rFonts w:ascii="Times New Roman" w:eastAsiaTheme="minorEastAsia" w:hAnsi="Times New Roman"/>
          <w:szCs w:val="21"/>
        </w:rPr>
        <w:t>19</w:t>
      </w:r>
      <w:r w:rsidRPr="00B155B2">
        <w:rPr>
          <w:rFonts w:ascii="Times New Roman" w:eastAsiaTheme="minorEastAsia" w:hAnsi="Times New Roman"/>
          <w:szCs w:val="21"/>
        </w:rPr>
        <w:t>种中药注射剂配伍药品及使用情况分析</w:t>
      </w:r>
      <w:r w:rsidRPr="00B155B2">
        <w:rPr>
          <w:rFonts w:ascii="Times New Roman" w:eastAsiaTheme="minorEastAsia" w:hAnsi="Times New Roman"/>
          <w:szCs w:val="21"/>
        </w:rPr>
        <w:t>.</w:t>
      </w:r>
      <w:r w:rsidRPr="00B155B2">
        <w:rPr>
          <w:rFonts w:ascii="Times New Roman" w:eastAsiaTheme="minorEastAsia" w:hAnsi="Times New Roman"/>
          <w:szCs w:val="21"/>
        </w:rPr>
        <w:t>中国药房，</w:t>
      </w:r>
      <w:r w:rsidRPr="00B155B2">
        <w:rPr>
          <w:rFonts w:ascii="Times New Roman" w:eastAsiaTheme="minorEastAsia" w:hAnsi="Times New Roman"/>
          <w:szCs w:val="21"/>
        </w:rPr>
        <w:t>2013</w:t>
      </w:r>
      <w:r w:rsidRPr="00B155B2">
        <w:rPr>
          <w:rFonts w:ascii="Times New Roman" w:eastAsiaTheme="minorEastAsia" w:hAnsi="Times New Roman"/>
          <w:szCs w:val="21"/>
        </w:rPr>
        <w:t>，</w:t>
      </w:r>
      <w:r w:rsidRPr="00B155B2">
        <w:rPr>
          <w:rFonts w:ascii="Times New Roman" w:eastAsiaTheme="minorEastAsia" w:hAnsi="Times New Roman"/>
          <w:szCs w:val="21"/>
        </w:rPr>
        <w:t>24</w:t>
      </w:r>
      <w:r w:rsidRPr="00B155B2">
        <w:rPr>
          <w:rFonts w:ascii="Times New Roman" w:eastAsiaTheme="minorEastAsia" w:hAnsi="Times New Roman"/>
          <w:szCs w:val="21"/>
        </w:rPr>
        <w:t>（</w:t>
      </w:r>
      <w:r w:rsidRPr="00B155B2">
        <w:rPr>
          <w:rFonts w:ascii="Times New Roman" w:eastAsiaTheme="minorEastAsia" w:hAnsi="Times New Roman"/>
          <w:szCs w:val="21"/>
        </w:rPr>
        <w:t>35</w:t>
      </w:r>
      <w:r w:rsidRPr="00B155B2">
        <w:rPr>
          <w:rFonts w:ascii="Times New Roman" w:eastAsiaTheme="minorEastAsia" w:hAnsi="Times New Roman"/>
          <w:szCs w:val="21"/>
        </w:rPr>
        <w:t>）：</w:t>
      </w:r>
      <w:r w:rsidRPr="00B155B2">
        <w:rPr>
          <w:rFonts w:ascii="Times New Roman" w:eastAsiaTheme="minorEastAsia" w:hAnsi="Times New Roman"/>
          <w:szCs w:val="21"/>
        </w:rPr>
        <w:t>3356-3358</w:t>
      </w:r>
    </w:p>
    <w:p w:rsidR="00721E28" w:rsidRPr="00B155B2" w:rsidRDefault="00721E28" w:rsidP="00473EAE">
      <w:pPr>
        <w:pStyle w:val="a4"/>
        <w:numPr>
          <w:ilvl w:val="0"/>
          <w:numId w:val="4"/>
        </w:numPr>
        <w:spacing w:line="400" w:lineRule="exact"/>
        <w:ind w:firstLineChars="0"/>
        <w:rPr>
          <w:rFonts w:ascii="Times New Roman" w:eastAsiaTheme="minorEastAsia" w:hAnsi="Times New Roman"/>
          <w:szCs w:val="21"/>
        </w:rPr>
      </w:pPr>
      <w:r w:rsidRPr="00B155B2">
        <w:rPr>
          <w:rFonts w:ascii="Times New Roman" w:eastAsiaTheme="minorEastAsia" w:hAnsi="Times New Roman"/>
          <w:b/>
          <w:szCs w:val="21"/>
        </w:rPr>
        <w:t>吴丹娜</w:t>
      </w:r>
      <w:r w:rsidRPr="00B155B2">
        <w:rPr>
          <w:rFonts w:ascii="Times New Roman" w:eastAsiaTheme="minorEastAsia" w:hAnsi="Times New Roman"/>
          <w:szCs w:val="21"/>
        </w:rPr>
        <w:t>，梁培，重组人血管内皮抑制素注射液致多处</w:t>
      </w:r>
      <w:proofErr w:type="gramStart"/>
      <w:r w:rsidRPr="00B155B2">
        <w:rPr>
          <w:rFonts w:ascii="Times New Roman" w:eastAsiaTheme="minorEastAsia" w:hAnsi="Times New Roman"/>
          <w:szCs w:val="21"/>
        </w:rPr>
        <w:t>压疮样皮疹</w:t>
      </w:r>
      <w:proofErr w:type="gramEnd"/>
      <w:r w:rsidRPr="00B155B2">
        <w:rPr>
          <w:rFonts w:ascii="Times New Roman" w:eastAsiaTheme="minorEastAsia" w:hAnsi="Times New Roman"/>
          <w:szCs w:val="21"/>
        </w:rPr>
        <w:t>1</w:t>
      </w:r>
      <w:r w:rsidRPr="00B155B2">
        <w:rPr>
          <w:rFonts w:ascii="Times New Roman" w:eastAsiaTheme="minorEastAsia" w:hAnsi="Times New Roman"/>
          <w:szCs w:val="21"/>
        </w:rPr>
        <w:t>例</w:t>
      </w:r>
      <w:r w:rsidRPr="00B155B2">
        <w:rPr>
          <w:rFonts w:ascii="Times New Roman" w:eastAsiaTheme="minorEastAsia" w:hAnsi="Times New Roman"/>
          <w:szCs w:val="21"/>
        </w:rPr>
        <w:t>.</w:t>
      </w:r>
      <w:r w:rsidRPr="00B155B2">
        <w:rPr>
          <w:rFonts w:ascii="Times New Roman" w:eastAsiaTheme="minorEastAsia" w:hAnsi="Times New Roman"/>
          <w:szCs w:val="21"/>
        </w:rPr>
        <w:t>药学与临床研究，</w:t>
      </w:r>
      <w:r w:rsidRPr="00B155B2">
        <w:rPr>
          <w:rFonts w:ascii="Times New Roman" w:eastAsiaTheme="minorEastAsia" w:hAnsi="Times New Roman"/>
          <w:szCs w:val="21"/>
        </w:rPr>
        <w:t>2013</w:t>
      </w:r>
      <w:r w:rsidRPr="00B155B2">
        <w:rPr>
          <w:rFonts w:ascii="Times New Roman" w:eastAsiaTheme="minorEastAsia" w:hAnsi="Times New Roman"/>
          <w:szCs w:val="21"/>
        </w:rPr>
        <w:t>，</w:t>
      </w:r>
      <w:r w:rsidRPr="00B155B2">
        <w:rPr>
          <w:rFonts w:ascii="Times New Roman" w:eastAsiaTheme="minorEastAsia" w:hAnsi="Times New Roman"/>
          <w:szCs w:val="21"/>
        </w:rPr>
        <w:t>21</w:t>
      </w:r>
      <w:r w:rsidRPr="00B155B2">
        <w:rPr>
          <w:rFonts w:ascii="Times New Roman" w:eastAsiaTheme="minorEastAsia" w:hAnsi="Times New Roman"/>
          <w:szCs w:val="21"/>
        </w:rPr>
        <w:t>（</w:t>
      </w:r>
      <w:r w:rsidRPr="00B155B2">
        <w:rPr>
          <w:rFonts w:ascii="Times New Roman" w:eastAsiaTheme="minorEastAsia" w:hAnsi="Times New Roman"/>
          <w:szCs w:val="21"/>
        </w:rPr>
        <w:t>1</w:t>
      </w:r>
      <w:r w:rsidRPr="00B155B2">
        <w:rPr>
          <w:rFonts w:ascii="Times New Roman" w:eastAsiaTheme="minorEastAsia" w:hAnsi="Times New Roman"/>
          <w:szCs w:val="21"/>
        </w:rPr>
        <w:t>）：</w:t>
      </w:r>
      <w:r w:rsidRPr="00B155B2">
        <w:rPr>
          <w:rFonts w:ascii="Times New Roman" w:eastAsiaTheme="minorEastAsia" w:hAnsi="Times New Roman"/>
          <w:szCs w:val="21"/>
        </w:rPr>
        <w:t>96</w:t>
      </w:r>
    </w:p>
    <w:p w:rsidR="00721E28" w:rsidRPr="00B155B2" w:rsidRDefault="00721E28" w:rsidP="00473EAE">
      <w:pPr>
        <w:pStyle w:val="a4"/>
        <w:numPr>
          <w:ilvl w:val="0"/>
          <w:numId w:val="4"/>
        </w:numPr>
        <w:spacing w:line="400" w:lineRule="exact"/>
        <w:ind w:firstLineChars="0"/>
        <w:rPr>
          <w:rFonts w:ascii="Times New Roman" w:eastAsiaTheme="minorEastAsia" w:hAnsi="Times New Roman"/>
          <w:szCs w:val="21"/>
        </w:rPr>
      </w:pPr>
      <w:r w:rsidRPr="00B155B2">
        <w:rPr>
          <w:rFonts w:ascii="Times New Roman" w:eastAsiaTheme="minorEastAsia" w:hAnsi="Times New Roman"/>
          <w:b/>
          <w:szCs w:val="21"/>
        </w:rPr>
        <w:t>吴丹娜</w:t>
      </w:r>
      <w:r w:rsidRPr="00B155B2">
        <w:rPr>
          <w:rFonts w:ascii="Times New Roman" w:eastAsiaTheme="minorEastAsia" w:hAnsi="Times New Roman"/>
          <w:szCs w:val="21"/>
        </w:rPr>
        <w:t>，张菊美，盐酸莫西沙星注射液致过敏性休克</w:t>
      </w:r>
      <w:r w:rsidRPr="00B155B2">
        <w:rPr>
          <w:rFonts w:ascii="Times New Roman" w:eastAsiaTheme="minorEastAsia" w:hAnsi="Times New Roman"/>
          <w:szCs w:val="21"/>
        </w:rPr>
        <w:t>1</w:t>
      </w:r>
      <w:r w:rsidRPr="00B155B2">
        <w:rPr>
          <w:rFonts w:ascii="Times New Roman" w:eastAsiaTheme="minorEastAsia" w:hAnsi="Times New Roman"/>
          <w:szCs w:val="21"/>
        </w:rPr>
        <w:t>例</w:t>
      </w:r>
      <w:r w:rsidRPr="00B155B2">
        <w:rPr>
          <w:rFonts w:ascii="Times New Roman" w:eastAsiaTheme="minorEastAsia" w:hAnsi="Times New Roman"/>
          <w:szCs w:val="21"/>
        </w:rPr>
        <w:t>.</w:t>
      </w:r>
      <w:r w:rsidRPr="00B155B2">
        <w:rPr>
          <w:rFonts w:ascii="Times New Roman" w:eastAsiaTheme="minorEastAsia" w:hAnsi="Times New Roman"/>
          <w:szCs w:val="21"/>
        </w:rPr>
        <w:t>临床荟萃，</w:t>
      </w:r>
      <w:r w:rsidRPr="00B155B2">
        <w:rPr>
          <w:rFonts w:ascii="Times New Roman" w:eastAsiaTheme="minorEastAsia" w:hAnsi="Times New Roman"/>
          <w:szCs w:val="21"/>
        </w:rPr>
        <w:t>2012</w:t>
      </w:r>
      <w:r w:rsidRPr="00B155B2">
        <w:rPr>
          <w:rFonts w:ascii="Times New Roman" w:eastAsiaTheme="minorEastAsia" w:hAnsi="Times New Roman"/>
          <w:szCs w:val="21"/>
        </w:rPr>
        <w:t>，</w:t>
      </w:r>
      <w:r w:rsidRPr="00B155B2">
        <w:rPr>
          <w:rFonts w:ascii="Times New Roman" w:eastAsiaTheme="minorEastAsia" w:hAnsi="Times New Roman"/>
          <w:szCs w:val="21"/>
        </w:rPr>
        <w:t>27</w:t>
      </w:r>
      <w:r w:rsidRPr="00B155B2">
        <w:rPr>
          <w:rFonts w:ascii="Times New Roman" w:eastAsiaTheme="minorEastAsia" w:hAnsi="Times New Roman"/>
          <w:szCs w:val="21"/>
        </w:rPr>
        <w:t>（</w:t>
      </w:r>
      <w:r w:rsidRPr="00B155B2">
        <w:rPr>
          <w:rFonts w:ascii="Times New Roman" w:eastAsiaTheme="minorEastAsia" w:hAnsi="Times New Roman"/>
          <w:szCs w:val="21"/>
        </w:rPr>
        <w:t>22</w:t>
      </w:r>
      <w:r w:rsidRPr="00B155B2">
        <w:rPr>
          <w:rFonts w:ascii="Times New Roman" w:eastAsiaTheme="minorEastAsia" w:hAnsi="Times New Roman"/>
          <w:szCs w:val="21"/>
        </w:rPr>
        <w:t>）：封三</w:t>
      </w:r>
    </w:p>
    <w:p w:rsidR="00473EAE" w:rsidRPr="00B155B2" w:rsidRDefault="00473EAE" w:rsidP="00473EAE">
      <w:pPr>
        <w:spacing w:line="400" w:lineRule="exact"/>
        <w:rPr>
          <w:rFonts w:ascii="Times New Roman" w:eastAsiaTheme="minorEastAsia" w:hAnsi="Times New Roman"/>
          <w:szCs w:val="21"/>
        </w:rPr>
      </w:pPr>
    </w:p>
    <w:p w:rsidR="00473EAE" w:rsidRPr="00B155B2" w:rsidRDefault="00473EAE" w:rsidP="00473EAE">
      <w:pPr>
        <w:spacing w:line="400" w:lineRule="exact"/>
        <w:rPr>
          <w:rFonts w:ascii="Times New Roman" w:eastAsiaTheme="minorEastAsia" w:hAnsi="Times New Roman"/>
          <w:szCs w:val="21"/>
        </w:rPr>
      </w:pPr>
      <w:r w:rsidRPr="00B155B2">
        <w:rPr>
          <w:rFonts w:ascii="Times New Roman" w:eastAsiaTheme="minorEastAsia" w:hAnsi="Times New Roman"/>
          <w:szCs w:val="21"/>
        </w:rPr>
        <w:t>专著：《中国临床药师成长实录》，人民卫生出版社，</w:t>
      </w:r>
      <w:r w:rsidRPr="00B155B2">
        <w:rPr>
          <w:rFonts w:ascii="Times New Roman" w:eastAsiaTheme="minorEastAsia" w:hAnsi="Times New Roman"/>
          <w:szCs w:val="21"/>
        </w:rPr>
        <w:t>2018</w:t>
      </w:r>
      <w:r w:rsidRPr="00B155B2">
        <w:rPr>
          <w:rFonts w:ascii="Times New Roman" w:eastAsiaTheme="minorEastAsia" w:hAnsi="Times New Roman"/>
          <w:szCs w:val="21"/>
        </w:rPr>
        <w:t>年</w:t>
      </w:r>
      <w:r w:rsidRPr="00B155B2">
        <w:rPr>
          <w:rFonts w:ascii="Times New Roman" w:eastAsiaTheme="minorEastAsia" w:hAnsi="Times New Roman"/>
          <w:szCs w:val="21"/>
        </w:rPr>
        <w:t>11</w:t>
      </w:r>
      <w:r w:rsidRPr="00B155B2">
        <w:rPr>
          <w:rFonts w:ascii="Times New Roman" w:eastAsiaTheme="minorEastAsia" w:hAnsi="Times New Roman"/>
          <w:szCs w:val="21"/>
        </w:rPr>
        <w:t>月，</w:t>
      </w:r>
      <w:r w:rsidRPr="00B155B2">
        <w:rPr>
          <w:rFonts w:ascii="Times New Roman" w:eastAsiaTheme="minorEastAsia" w:hAnsi="Times New Roman"/>
          <w:b/>
          <w:szCs w:val="21"/>
        </w:rPr>
        <w:t>参编</w:t>
      </w:r>
      <w:r w:rsidRPr="00B155B2">
        <w:rPr>
          <w:rFonts w:ascii="Times New Roman" w:eastAsiaTheme="minorEastAsia" w:hAnsi="Times New Roman"/>
          <w:szCs w:val="21"/>
        </w:rPr>
        <w:t>。</w:t>
      </w:r>
    </w:p>
    <w:p w:rsidR="00473EAE" w:rsidRPr="00B155B2" w:rsidRDefault="00473EAE" w:rsidP="00473EAE">
      <w:pPr>
        <w:spacing w:line="400" w:lineRule="exact"/>
        <w:rPr>
          <w:rFonts w:ascii="Times New Roman" w:eastAsiaTheme="minorEastAsia" w:hAnsi="Times New Roman"/>
          <w:szCs w:val="21"/>
        </w:rPr>
      </w:pPr>
    </w:p>
    <w:p w:rsidR="00473EAE" w:rsidRPr="00B155B2" w:rsidRDefault="00473EAE" w:rsidP="00473EAE">
      <w:pPr>
        <w:pStyle w:val="Default"/>
        <w:spacing w:line="400" w:lineRule="exact"/>
        <w:rPr>
          <w:rFonts w:ascii="Times New Roman" w:eastAsiaTheme="minorEastAsia" w:hAnsi="Times New Roman"/>
          <w:b/>
          <w:sz w:val="21"/>
          <w:szCs w:val="21"/>
        </w:rPr>
      </w:pPr>
      <w:r w:rsidRPr="00B155B2">
        <w:rPr>
          <w:rFonts w:ascii="Times New Roman" w:eastAsiaTheme="minorEastAsia" w:hAnsi="Times New Roman"/>
          <w:b/>
          <w:sz w:val="21"/>
          <w:szCs w:val="21"/>
        </w:rPr>
        <w:t>4.</w:t>
      </w:r>
      <w:r w:rsidRPr="00B155B2">
        <w:rPr>
          <w:rFonts w:ascii="Times New Roman" w:eastAsiaTheme="minorEastAsia" w:hAnsi="Times New Roman"/>
          <w:b/>
          <w:sz w:val="21"/>
          <w:szCs w:val="21"/>
        </w:rPr>
        <w:t>获得的学术成果奖励（标注名次）</w:t>
      </w:r>
    </w:p>
    <w:p w:rsidR="00AC1377" w:rsidRPr="00B155B2" w:rsidRDefault="00AC1377" w:rsidP="00473EAE">
      <w:pPr>
        <w:pStyle w:val="Default"/>
        <w:spacing w:line="400" w:lineRule="exact"/>
        <w:rPr>
          <w:rFonts w:ascii="Times New Roman" w:eastAsiaTheme="minorEastAsia" w:hAnsi="Times New Roman"/>
          <w:b/>
          <w:sz w:val="21"/>
          <w:szCs w:val="21"/>
        </w:rPr>
      </w:pPr>
      <w:r w:rsidRPr="00B155B2">
        <w:rPr>
          <w:rFonts w:ascii="Times New Roman" w:eastAsiaTheme="minorEastAsia" w:hAnsi="Times New Roman"/>
          <w:b/>
          <w:sz w:val="21"/>
          <w:szCs w:val="21"/>
        </w:rPr>
        <w:t>无</w:t>
      </w:r>
    </w:p>
    <w:p w:rsidR="00473EAE" w:rsidRPr="00B155B2" w:rsidRDefault="00473EAE" w:rsidP="00473EAE">
      <w:pPr>
        <w:pStyle w:val="Default"/>
        <w:spacing w:line="400" w:lineRule="exact"/>
        <w:rPr>
          <w:rFonts w:ascii="Times New Roman" w:eastAsiaTheme="minorEastAsia" w:hAnsi="Times New Roman"/>
          <w:b/>
          <w:sz w:val="21"/>
          <w:szCs w:val="21"/>
        </w:rPr>
      </w:pPr>
      <w:r w:rsidRPr="00B155B2">
        <w:rPr>
          <w:rFonts w:ascii="Times New Roman" w:eastAsiaTheme="minorEastAsia" w:hAnsi="Times New Roman"/>
          <w:b/>
          <w:sz w:val="21"/>
          <w:szCs w:val="21"/>
        </w:rPr>
        <w:t>5.</w:t>
      </w:r>
      <w:r w:rsidRPr="00B155B2">
        <w:rPr>
          <w:rFonts w:ascii="Times New Roman" w:eastAsiaTheme="minorEastAsia" w:hAnsi="Times New Roman"/>
          <w:b/>
          <w:sz w:val="21"/>
          <w:szCs w:val="21"/>
        </w:rPr>
        <w:t>获得的发明专利（标注名次）</w:t>
      </w:r>
    </w:p>
    <w:p w:rsidR="00AC1377" w:rsidRPr="00B155B2" w:rsidRDefault="00AC1377" w:rsidP="00473EAE">
      <w:pPr>
        <w:pStyle w:val="Default"/>
        <w:spacing w:line="400" w:lineRule="exact"/>
        <w:rPr>
          <w:rFonts w:ascii="Times New Roman" w:eastAsiaTheme="minorEastAsia" w:hAnsi="Times New Roman"/>
          <w:b/>
          <w:sz w:val="21"/>
          <w:szCs w:val="21"/>
        </w:rPr>
      </w:pPr>
      <w:r w:rsidRPr="00B155B2">
        <w:rPr>
          <w:rFonts w:ascii="Times New Roman" w:eastAsiaTheme="minorEastAsia" w:hAnsi="Times New Roman"/>
          <w:b/>
          <w:sz w:val="21"/>
          <w:szCs w:val="21"/>
        </w:rPr>
        <w:t>无</w:t>
      </w:r>
    </w:p>
    <w:p w:rsidR="00AC1377" w:rsidRPr="00B155B2" w:rsidRDefault="00AC1377" w:rsidP="00473EAE">
      <w:pPr>
        <w:pStyle w:val="Default"/>
        <w:spacing w:line="400" w:lineRule="exact"/>
        <w:rPr>
          <w:rFonts w:ascii="Times New Roman" w:eastAsiaTheme="minorEastAsia" w:hAnsi="Times New Roman"/>
          <w:b/>
          <w:sz w:val="21"/>
          <w:szCs w:val="21"/>
        </w:rPr>
      </w:pPr>
    </w:p>
    <w:p w:rsidR="00473EAE" w:rsidRPr="00B155B2" w:rsidRDefault="00473EAE" w:rsidP="00473EAE">
      <w:pPr>
        <w:pStyle w:val="Default"/>
        <w:spacing w:line="400" w:lineRule="exact"/>
        <w:rPr>
          <w:rFonts w:ascii="Times New Roman" w:eastAsiaTheme="minorEastAsia" w:hAnsi="Times New Roman"/>
          <w:b/>
          <w:sz w:val="21"/>
          <w:szCs w:val="21"/>
        </w:rPr>
      </w:pPr>
      <w:r w:rsidRPr="00B155B2">
        <w:rPr>
          <w:rFonts w:ascii="Times New Roman" w:eastAsiaTheme="minorEastAsia" w:hAnsi="Times New Roman"/>
          <w:b/>
          <w:sz w:val="21"/>
          <w:szCs w:val="21"/>
        </w:rPr>
        <w:t>6.</w:t>
      </w:r>
      <w:r w:rsidRPr="00B155B2">
        <w:rPr>
          <w:rFonts w:ascii="Times New Roman" w:eastAsiaTheme="minorEastAsia" w:hAnsi="Times New Roman"/>
          <w:b/>
          <w:sz w:val="21"/>
          <w:szCs w:val="21"/>
        </w:rPr>
        <w:t>主持过的科研项目（项目名称；项目编号；级别；经费；起止日期）</w:t>
      </w:r>
    </w:p>
    <w:p w:rsidR="00473EAE" w:rsidRPr="00B155B2" w:rsidRDefault="00473EAE" w:rsidP="00473EAE">
      <w:pPr>
        <w:numPr>
          <w:ilvl w:val="0"/>
          <w:numId w:val="1"/>
        </w:numPr>
        <w:spacing w:line="400" w:lineRule="exact"/>
        <w:ind w:left="419" w:hanging="130"/>
        <w:rPr>
          <w:rFonts w:ascii="Times New Roman" w:eastAsiaTheme="minorEastAsia" w:hAnsi="Times New Roman"/>
          <w:szCs w:val="21"/>
        </w:rPr>
      </w:pPr>
      <w:r w:rsidRPr="00B155B2">
        <w:rPr>
          <w:rFonts w:ascii="Times New Roman" w:eastAsiaTheme="minorEastAsia" w:hAnsi="Times New Roman"/>
          <w:color w:val="000000"/>
          <w:szCs w:val="21"/>
        </w:rPr>
        <w:t>海南省科协青年科技英才学术创新计划项目，</w:t>
      </w:r>
      <w:proofErr w:type="spellStart"/>
      <w:r w:rsidRPr="00B155B2">
        <w:rPr>
          <w:rFonts w:ascii="Times New Roman" w:eastAsiaTheme="minorEastAsia" w:hAnsi="Times New Roman"/>
          <w:szCs w:val="21"/>
        </w:rPr>
        <w:t>Thromboelastography</w:t>
      </w:r>
      <w:proofErr w:type="spellEnd"/>
      <w:r w:rsidRPr="00B155B2">
        <w:rPr>
          <w:rFonts w:ascii="Times New Roman" w:eastAsiaTheme="minorEastAsia" w:hAnsi="Times New Roman"/>
          <w:szCs w:val="21"/>
        </w:rPr>
        <w:t>联合</w:t>
      </w:r>
      <w:r w:rsidRPr="00B155B2">
        <w:rPr>
          <w:rFonts w:ascii="Times New Roman" w:eastAsiaTheme="minorEastAsia" w:hAnsi="Times New Roman"/>
          <w:szCs w:val="21"/>
        </w:rPr>
        <w:t>CYP2C19</w:t>
      </w:r>
      <w:r w:rsidRPr="00B155B2">
        <w:rPr>
          <w:rFonts w:ascii="Times New Roman" w:eastAsiaTheme="minorEastAsia" w:hAnsi="Times New Roman"/>
          <w:szCs w:val="21"/>
        </w:rPr>
        <w:t>基因分型优化冠脉搭桥术后抗血小板药物疗效与远期不良事件的队列研究，</w:t>
      </w:r>
      <w:r w:rsidRPr="00B155B2">
        <w:rPr>
          <w:rFonts w:ascii="Times New Roman" w:eastAsiaTheme="minorEastAsia" w:hAnsi="Times New Roman"/>
          <w:color w:val="000000"/>
          <w:szCs w:val="21"/>
        </w:rPr>
        <w:t>编号</w:t>
      </w:r>
      <w:r w:rsidRPr="00B155B2">
        <w:rPr>
          <w:rFonts w:ascii="Times New Roman" w:eastAsiaTheme="minorEastAsia" w:hAnsi="Times New Roman"/>
          <w:color w:val="000000"/>
          <w:szCs w:val="21"/>
        </w:rPr>
        <w:t>QCXM201814</w:t>
      </w:r>
      <w:r w:rsidRPr="00B155B2">
        <w:rPr>
          <w:rFonts w:ascii="Times New Roman" w:eastAsiaTheme="minorEastAsia" w:hAnsi="Times New Roman"/>
          <w:color w:val="000000"/>
          <w:szCs w:val="21"/>
        </w:rPr>
        <w:t>，</w:t>
      </w:r>
      <w:r w:rsidR="00072507" w:rsidRPr="00B155B2">
        <w:rPr>
          <w:rFonts w:ascii="Times New Roman" w:eastAsiaTheme="minorEastAsia" w:hAnsi="Times New Roman"/>
          <w:color w:val="000000"/>
          <w:szCs w:val="21"/>
        </w:rPr>
        <w:t>省部级，</w:t>
      </w:r>
      <w:r w:rsidRPr="00B155B2">
        <w:rPr>
          <w:rFonts w:ascii="Times New Roman" w:eastAsiaTheme="minorEastAsia" w:hAnsi="Times New Roman"/>
          <w:color w:val="000000"/>
          <w:szCs w:val="21"/>
        </w:rPr>
        <w:t xml:space="preserve"> </w:t>
      </w:r>
      <w:r w:rsidR="00416C3E" w:rsidRPr="00B155B2">
        <w:rPr>
          <w:rFonts w:ascii="Times New Roman" w:eastAsiaTheme="minorEastAsia" w:hAnsi="Times New Roman"/>
          <w:color w:val="000000"/>
          <w:szCs w:val="21"/>
        </w:rPr>
        <w:t>10</w:t>
      </w:r>
      <w:r w:rsidR="00416C3E" w:rsidRPr="00B155B2">
        <w:rPr>
          <w:rFonts w:ascii="Times New Roman" w:eastAsiaTheme="minorEastAsia" w:hAnsi="Times New Roman"/>
          <w:color w:val="000000"/>
          <w:szCs w:val="21"/>
        </w:rPr>
        <w:t>万，</w:t>
      </w:r>
      <w:r w:rsidRPr="00B155B2">
        <w:rPr>
          <w:rFonts w:ascii="Times New Roman" w:eastAsiaTheme="minorEastAsia" w:hAnsi="Times New Roman"/>
          <w:color w:val="000000"/>
          <w:szCs w:val="21"/>
        </w:rPr>
        <w:t>2018/01-2021/12</w:t>
      </w:r>
      <w:r w:rsidRPr="00B155B2">
        <w:rPr>
          <w:rFonts w:ascii="Times New Roman" w:eastAsiaTheme="minorEastAsia" w:hAnsi="Times New Roman"/>
          <w:color w:val="000000"/>
          <w:szCs w:val="21"/>
        </w:rPr>
        <w:t>，结题；</w:t>
      </w:r>
    </w:p>
    <w:p w:rsidR="00473EAE" w:rsidRPr="00B155B2" w:rsidRDefault="00473EAE" w:rsidP="00473EAE">
      <w:pPr>
        <w:numPr>
          <w:ilvl w:val="0"/>
          <w:numId w:val="1"/>
        </w:numPr>
        <w:spacing w:line="400" w:lineRule="exact"/>
        <w:rPr>
          <w:rFonts w:ascii="Times New Roman" w:eastAsiaTheme="minorEastAsia" w:hAnsi="Times New Roman"/>
          <w:szCs w:val="21"/>
        </w:rPr>
      </w:pPr>
      <w:r w:rsidRPr="00B155B2">
        <w:rPr>
          <w:rFonts w:ascii="Times New Roman" w:eastAsiaTheme="minorEastAsia" w:hAnsi="Times New Roman"/>
          <w:szCs w:val="21"/>
        </w:rPr>
        <w:t>海南省医药卫生科研项目，项目编号</w:t>
      </w:r>
      <w:r w:rsidRPr="00B155B2">
        <w:rPr>
          <w:rFonts w:ascii="Times New Roman" w:eastAsiaTheme="minorEastAsia" w:hAnsi="Times New Roman"/>
          <w:color w:val="333333"/>
          <w:szCs w:val="21"/>
        </w:rPr>
        <w:t>20A200505</w:t>
      </w:r>
      <w:r w:rsidRPr="00B155B2">
        <w:rPr>
          <w:rFonts w:ascii="Times New Roman" w:eastAsiaTheme="minorEastAsia" w:hAnsi="Times New Roman"/>
          <w:szCs w:val="21"/>
        </w:rPr>
        <w:t>，基于</w:t>
      </w:r>
      <w:proofErr w:type="spellStart"/>
      <w:r w:rsidRPr="00B155B2">
        <w:rPr>
          <w:rFonts w:ascii="Times New Roman" w:eastAsiaTheme="minorEastAsia" w:hAnsi="Times New Roman"/>
          <w:szCs w:val="21"/>
        </w:rPr>
        <w:t>Access+SQL</w:t>
      </w:r>
      <w:proofErr w:type="spellEnd"/>
      <w:r w:rsidRPr="00B155B2">
        <w:rPr>
          <w:rFonts w:ascii="Times New Roman" w:eastAsiaTheme="minorEastAsia" w:hAnsi="Times New Roman"/>
          <w:szCs w:val="21"/>
        </w:rPr>
        <w:t>数据库建立抗凝药物</w:t>
      </w:r>
      <w:proofErr w:type="gramStart"/>
      <w:r w:rsidRPr="00B155B2">
        <w:rPr>
          <w:rFonts w:ascii="Times New Roman" w:eastAsiaTheme="minorEastAsia" w:hAnsi="Times New Roman"/>
          <w:szCs w:val="21"/>
        </w:rPr>
        <w:t>用药管</w:t>
      </w:r>
      <w:proofErr w:type="gramEnd"/>
      <w:r w:rsidRPr="00B155B2">
        <w:rPr>
          <w:rFonts w:ascii="Times New Roman" w:eastAsiaTheme="minorEastAsia" w:hAnsi="Times New Roman"/>
          <w:szCs w:val="21"/>
        </w:rPr>
        <w:t>控平台，</w:t>
      </w:r>
      <w:r w:rsidR="00416C3E" w:rsidRPr="00B155B2">
        <w:rPr>
          <w:rFonts w:ascii="Times New Roman" w:eastAsiaTheme="minorEastAsia" w:hAnsi="Times New Roman"/>
          <w:szCs w:val="21"/>
        </w:rPr>
        <w:t>厅局级，自筹，</w:t>
      </w:r>
      <w:r w:rsidRPr="00B155B2">
        <w:rPr>
          <w:rFonts w:ascii="Times New Roman" w:eastAsiaTheme="minorEastAsia" w:hAnsi="Times New Roman"/>
          <w:szCs w:val="21"/>
        </w:rPr>
        <w:t>2020/10-2022/09</w:t>
      </w:r>
      <w:r w:rsidRPr="00B155B2">
        <w:rPr>
          <w:rFonts w:ascii="Times New Roman" w:eastAsiaTheme="minorEastAsia" w:hAnsi="Times New Roman"/>
          <w:szCs w:val="21"/>
        </w:rPr>
        <w:t>，验收；</w:t>
      </w:r>
    </w:p>
    <w:p w:rsidR="00473EAE" w:rsidRPr="00B155B2" w:rsidRDefault="00473EAE" w:rsidP="00473EAE">
      <w:pPr>
        <w:pStyle w:val="a4"/>
        <w:numPr>
          <w:ilvl w:val="0"/>
          <w:numId w:val="1"/>
        </w:numPr>
        <w:spacing w:line="400" w:lineRule="exact"/>
        <w:ind w:firstLineChars="0"/>
        <w:rPr>
          <w:rFonts w:ascii="Times New Roman" w:eastAsiaTheme="minorEastAsia" w:hAnsi="Times New Roman"/>
          <w:color w:val="333333"/>
          <w:szCs w:val="21"/>
          <w:u w:val="single"/>
        </w:rPr>
      </w:pPr>
      <w:r w:rsidRPr="00B155B2">
        <w:rPr>
          <w:rFonts w:ascii="Times New Roman" w:eastAsiaTheme="minorEastAsia" w:hAnsi="Times New Roman"/>
          <w:szCs w:val="21"/>
        </w:rPr>
        <w:t>海南省医药卫生科研项目，项目编号</w:t>
      </w:r>
      <w:r w:rsidRPr="00B155B2">
        <w:rPr>
          <w:rFonts w:ascii="Times New Roman" w:eastAsiaTheme="minorEastAsia" w:hAnsi="Times New Roman"/>
          <w:color w:val="333333"/>
          <w:szCs w:val="21"/>
        </w:rPr>
        <w:t>18A200092</w:t>
      </w:r>
      <w:r w:rsidRPr="00B155B2">
        <w:rPr>
          <w:rFonts w:ascii="Times New Roman" w:eastAsiaTheme="minorEastAsia" w:hAnsi="Times New Roman"/>
          <w:szCs w:val="21"/>
        </w:rPr>
        <w:t>，</w:t>
      </w:r>
      <w:r w:rsidRPr="00B155B2">
        <w:rPr>
          <w:rFonts w:ascii="Times New Roman" w:eastAsiaTheme="minorEastAsia" w:hAnsi="Times New Roman"/>
          <w:color w:val="333333"/>
          <w:szCs w:val="21"/>
        </w:rPr>
        <w:t>血栓弹力图指标与冠脉搭桥术后抗血小板药物治疗远期不良预后的相关性研究</w:t>
      </w:r>
      <w:r w:rsidRPr="00B155B2">
        <w:rPr>
          <w:rFonts w:ascii="Times New Roman" w:eastAsiaTheme="minorEastAsia" w:hAnsi="Times New Roman"/>
          <w:szCs w:val="21"/>
        </w:rPr>
        <w:t>，</w:t>
      </w:r>
      <w:r w:rsidR="00416C3E" w:rsidRPr="00B155B2">
        <w:rPr>
          <w:rFonts w:ascii="Times New Roman" w:eastAsiaTheme="minorEastAsia" w:hAnsi="Times New Roman"/>
          <w:szCs w:val="21"/>
        </w:rPr>
        <w:t>厅局级，自筹，</w:t>
      </w:r>
      <w:r w:rsidRPr="00B155B2">
        <w:rPr>
          <w:rFonts w:ascii="Times New Roman" w:eastAsiaTheme="minorEastAsia" w:hAnsi="Times New Roman"/>
          <w:szCs w:val="21"/>
        </w:rPr>
        <w:t>2018/01-2019/12</w:t>
      </w:r>
      <w:r w:rsidRPr="00B155B2">
        <w:rPr>
          <w:rFonts w:ascii="Times New Roman" w:eastAsiaTheme="minorEastAsia" w:hAnsi="Times New Roman"/>
          <w:szCs w:val="21"/>
        </w:rPr>
        <w:t>，结题；</w:t>
      </w:r>
    </w:p>
    <w:p w:rsidR="00473EAE" w:rsidRPr="00B155B2" w:rsidRDefault="00473EAE" w:rsidP="00473EAE">
      <w:pPr>
        <w:widowControl/>
        <w:numPr>
          <w:ilvl w:val="0"/>
          <w:numId w:val="1"/>
        </w:numPr>
        <w:spacing w:line="400" w:lineRule="exact"/>
        <w:rPr>
          <w:rFonts w:ascii="Times New Roman" w:eastAsiaTheme="minorEastAsia" w:hAnsi="Times New Roman"/>
          <w:szCs w:val="21"/>
        </w:rPr>
      </w:pPr>
      <w:r w:rsidRPr="00B155B2">
        <w:rPr>
          <w:rFonts w:ascii="Times New Roman" w:eastAsiaTheme="minorEastAsia" w:hAnsi="Times New Roman"/>
          <w:szCs w:val="21"/>
        </w:rPr>
        <w:t>海南省医药卫生科研项目，项目编号</w:t>
      </w:r>
      <w:r w:rsidRPr="00B155B2">
        <w:rPr>
          <w:rFonts w:ascii="Times New Roman" w:eastAsiaTheme="minorEastAsia" w:hAnsi="Times New Roman"/>
          <w:szCs w:val="21"/>
        </w:rPr>
        <w:t>15A200087</w:t>
      </w:r>
      <w:r w:rsidRPr="00B155B2">
        <w:rPr>
          <w:rFonts w:ascii="Times New Roman" w:eastAsiaTheme="minorEastAsia" w:hAnsi="Times New Roman"/>
          <w:szCs w:val="21"/>
        </w:rPr>
        <w:t>，电话随访伴分时药盒对提高高血压患者服药依从性研究，</w:t>
      </w:r>
      <w:r w:rsidR="00416C3E" w:rsidRPr="00B155B2">
        <w:rPr>
          <w:rFonts w:ascii="Times New Roman" w:eastAsiaTheme="minorEastAsia" w:hAnsi="Times New Roman"/>
          <w:szCs w:val="21"/>
        </w:rPr>
        <w:t>厅局级，自筹，</w:t>
      </w:r>
      <w:r w:rsidRPr="00B155B2">
        <w:rPr>
          <w:rFonts w:ascii="Times New Roman" w:eastAsiaTheme="minorEastAsia" w:hAnsi="Times New Roman"/>
          <w:szCs w:val="21"/>
        </w:rPr>
        <w:t>2016/01-2018/12</w:t>
      </w:r>
      <w:r w:rsidRPr="00B155B2">
        <w:rPr>
          <w:rFonts w:ascii="Times New Roman" w:eastAsiaTheme="minorEastAsia" w:hAnsi="Times New Roman"/>
          <w:szCs w:val="21"/>
        </w:rPr>
        <w:t>，结题。</w:t>
      </w:r>
    </w:p>
    <w:p w:rsidR="009F23E1" w:rsidRPr="00B155B2" w:rsidRDefault="009F23E1">
      <w:pPr>
        <w:rPr>
          <w:rFonts w:ascii="Times New Roman" w:eastAsiaTheme="minorEastAsia" w:hAnsi="Times New Roman"/>
        </w:rPr>
      </w:pPr>
    </w:p>
    <w:p w:rsidR="008814D2" w:rsidRPr="00B155B2" w:rsidRDefault="008814D2" w:rsidP="008814D2">
      <w:pPr>
        <w:pStyle w:val="Default"/>
        <w:spacing w:line="400" w:lineRule="exact"/>
        <w:rPr>
          <w:rFonts w:ascii="Times New Roman" w:eastAsiaTheme="minorEastAsia" w:hAnsi="Times New Roman"/>
          <w:b/>
          <w:sz w:val="21"/>
          <w:szCs w:val="21"/>
        </w:rPr>
      </w:pPr>
      <w:r w:rsidRPr="00B155B2">
        <w:rPr>
          <w:rFonts w:ascii="Times New Roman" w:eastAsiaTheme="minorEastAsia" w:hAnsi="Times New Roman"/>
          <w:b/>
          <w:sz w:val="21"/>
          <w:szCs w:val="21"/>
        </w:rPr>
        <w:t>7.</w:t>
      </w:r>
      <w:r w:rsidRPr="00B155B2">
        <w:rPr>
          <w:rFonts w:ascii="Times New Roman" w:eastAsiaTheme="minorEastAsia" w:hAnsi="Times New Roman"/>
          <w:b/>
          <w:sz w:val="21"/>
          <w:szCs w:val="21"/>
        </w:rPr>
        <w:t>获得的学术荣誉</w:t>
      </w:r>
    </w:p>
    <w:p w:rsidR="00C17E8B" w:rsidRPr="004A7F9F" w:rsidRDefault="00C17E8B" w:rsidP="008814D2">
      <w:pPr>
        <w:pStyle w:val="Default"/>
        <w:spacing w:line="400" w:lineRule="exact"/>
        <w:rPr>
          <w:rFonts w:ascii="Times New Roman" w:eastAsiaTheme="minorEastAsia" w:hAnsi="Times New Roman"/>
          <w:sz w:val="21"/>
          <w:szCs w:val="21"/>
        </w:rPr>
      </w:pPr>
      <w:r w:rsidRPr="004A7F9F">
        <w:rPr>
          <w:rFonts w:ascii="Times New Roman" w:eastAsiaTheme="minorEastAsia" w:hAnsi="Times New Roman"/>
          <w:sz w:val="21"/>
          <w:szCs w:val="21"/>
        </w:rPr>
        <w:t>2021</w:t>
      </w:r>
      <w:r w:rsidRPr="004A7F9F">
        <w:rPr>
          <w:rFonts w:ascii="Times New Roman" w:eastAsiaTheme="minorEastAsia" w:hAnsi="Times New Roman"/>
          <w:sz w:val="21"/>
          <w:szCs w:val="21"/>
        </w:rPr>
        <w:t>年海南自由贸易港高层次人才，</w:t>
      </w:r>
      <w:r w:rsidRPr="004A7F9F">
        <w:rPr>
          <w:rFonts w:ascii="Times New Roman" w:eastAsiaTheme="minorEastAsia" w:hAnsi="Times New Roman"/>
          <w:sz w:val="21"/>
          <w:szCs w:val="21"/>
        </w:rPr>
        <w:t xml:space="preserve"> 2018</w:t>
      </w:r>
      <w:r w:rsidRPr="004A7F9F">
        <w:rPr>
          <w:rFonts w:ascii="Times New Roman" w:eastAsiaTheme="minorEastAsia" w:hAnsi="Times New Roman"/>
          <w:sz w:val="21"/>
          <w:szCs w:val="21"/>
        </w:rPr>
        <w:t>年海南省优秀临床药师称号</w:t>
      </w:r>
    </w:p>
    <w:p w:rsidR="00C17E8B" w:rsidRPr="00B155B2" w:rsidRDefault="00C17E8B" w:rsidP="008814D2">
      <w:pPr>
        <w:pStyle w:val="Default"/>
        <w:spacing w:line="400" w:lineRule="exact"/>
        <w:rPr>
          <w:rFonts w:ascii="Times New Roman" w:eastAsiaTheme="minorEastAsia" w:hAnsi="Times New Roman"/>
          <w:b/>
          <w:sz w:val="21"/>
          <w:szCs w:val="21"/>
        </w:rPr>
      </w:pPr>
    </w:p>
    <w:p w:rsidR="008814D2" w:rsidRPr="00B155B2" w:rsidRDefault="008814D2" w:rsidP="008814D2">
      <w:pPr>
        <w:pStyle w:val="Default"/>
        <w:spacing w:line="400" w:lineRule="exact"/>
        <w:rPr>
          <w:rFonts w:ascii="Times New Roman" w:eastAsiaTheme="minorEastAsia" w:hAnsi="Times New Roman"/>
          <w:b/>
          <w:sz w:val="21"/>
          <w:szCs w:val="21"/>
        </w:rPr>
      </w:pPr>
      <w:r w:rsidRPr="00B155B2">
        <w:rPr>
          <w:rFonts w:ascii="Times New Roman" w:eastAsiaTheme="minorEastAsia" w:hAnsi="Times New Roman"/>
          <w:b/>
          <w:sz w:val="21"/>
          <w:szCs w:val="21"/>
        </w:rPr>
        <w:lastRenderedPageBreak/>
        <w:t>8.</w:t>
      </w:r>
      <w:r w:rsidRPr="00B155B2">
        <w:rPr>
          <w:rFonts w:ascii="Times New Roman" w:eastAsiaTheme="minorEastAsia" w:hAnsi="Times New Roman"/>
          <w:b/>
          <w:sz w:val="21"/>
          <w:szCs w:val="21"/>
        </w:rPr>
        <w:t>学术兼职</w:t>
      </w:r>
    </w:p>
    <w:p w:rsidR="00C17E8B" w:rsidRPr="00B155B2" w:rsidRDefault="00C17E8B" w:rsidP="00C17E8B">
      <w:pPr>
        <w:rPr>
          <w:rFonts w:ascii="Times New Roman" w:eastAsiaTheme="minorEastAsia" w:hAnsi="Times New Roman"/>
        </w:rPr>
      </w:pPr>
      <w:r w:rsidRPr="00B155B2">
        <w:rPr>
          <w:rFonts w:ascii="Times New Roman" w:eastAsiaTheme="minorEastAsia" w:hAnsi="Times New Roman"/>
        </w:rPr>
        <w:t>中国中西医结合学会临床药理与毒理专业委员会委员</w:t>
      </w:r>
      <w:r w:rsidRPr="00B155B2">
        <w:rPr>
          <w:rFonts w:ascii="Times New Roman" w:eastAsiaTheme="minorEastAsia" w:hAnsi="Times New Roman"/>
        </w:rPr>
        <w:t>;</w:t>
      </w:r>
    </w:p>
    <w:p w:rsidR="00C17E8B" w:rsidRPr="00B155B2" w:rsidRDefault="00C17E8B" w:rsidP="00C17E8B">
      <w:pPr>
        <w:rPr>
          <w:rFonts w:ascii="Times New Roman" w:eastAsiaTheme="minorEastAsia" w:hAnsi="Times New Roman"/>
        </w:rPr>
      </w:pPr>
      <w:r w:rsidRPr="00B155B2">
        <w:rPr>
          <w:rFonts w:ascii="Times New Roman" w:eastAsiaTheme="minorEastAsia" w:hAnsi="Times New Roman"/>
        </w:rPr>
        <w:t>中国心胸血管麻醉学会心血管药学分会青年委员</w:t>
      </w:r>
      <w:r w:rsidRPr="00B155B2">
        <w:rPr>
          <w:rFonts w:ascii="Times New Roman" w:eastAsiaTheme="minorEastAsia" w:hAnsi="Times New Roman"/>
        </w:rPr>
        <w:t>;</w:t>
      </w:r>
    </w:p>
    <w:p w:rsidR="00C17E8B" w:rsidRPr="00B155B2" w:rsidRDefault="00C17E8B" w:rsidP="00C17E8B">
      <w:pPr>
        <w:rPr>
          <w:rFonts w:ascii="Times New Roman" w:eastAsiaTheme="minorEastAsia" w:hAnsi="Times New Roman"/>
        </w:rPr>
      </w:pPr>
      <w:r w:rsidRPr="00B155B2">
        <w:rPr>
          <w:rFonts w:ascii="Times New Roman" w:eastAsiaTheme="minorEastAsia" w:hAnsi="Times New Roman"/>
        </w:rPr>
        <w:t>海南省医学会临床药学专业委员会常委</w:t>
      </w:r>
      <w:r w:rsidRPr="00B155B2">
        <w:rPr>
          <w:rFonts w:ascii="Times New Roman" w:eastAsiaTheme="minorEastAsia" w:hAnsi="Times New Roman"/>
        </w:rPr>
        <w:t>;</w:t>
      </w:r>
    </w:p>
    <w:p w:rsidR="00C17E8B" w:rsidRPr="00B155B2" w:rsidRDefault="00C17E8B" w:rsidP="00C17E8B">
      <w:pPr>
        <w:rPr>
          <w:rFonts w:ascii="Times New Roman" w:eastAsiaTheme="minorEastAsia" w:hAnsi="Times New Roman"/>
        </w:rPr>
      </w:pPr>
      <w:r w:rsidRPr="00B155B2">
        <w:rPr>
          <w:rFonts w:ascii="Times New Roman" w:eastAsiaTheme="minorEastAsia" w:hAnsi="Times New Roman"/>
        </w:rPr>
        <w:t>海南省卫生健康委员会基层卫生健康专家</w:t>
      </w:r>
      <w:proofErr w:type="gramStart"/>
      <w:r w:rsidRPr="00B155B2">
        <w:rPr>
          <w:rFonts w:ascii="Times New Roman" w:eastAsiaTheme="minorEastAsia" w:hAnsi="Times New Roman"/>
        </w:rPr>
        <w:t>库成员</w:t>
      </w:r>
      <w:proofErr w:type="gramEnd"/>
      <w:r w:rsidRPr="00B155B2">
        <w:rPr>
          <w:rFonts w:ascii="Times New Roman" w:eastAsiaTheme="minorEastAsia" w:hAnsi="Times New Roman"/>
        </w:rPr>
        <w:t>;</w:t>
      </w:r>
    </w:p>
    <w:p w:rsidR="00C17E8B" w:rsidRPr="00B155B2" w:rsidRDefault="00C17E8B" w:rsidP="00C17E8B">
      <w:pPr>
        <w:rPr>
          <w:rFonts w:ascii="Times New Roman" w:eastAsiaTheme="minorEastAsia" w:hAnsi="Times New Roman"/>
        </w:rPr>
      </w:pPr>
      <w:r w:rsidRPr="00B155B2">
        <w:rPr>
          <w:rFonts w:ascii="Times New Roman" w:eastAsiaTheme="minorEastAsia" w:hAnsi="Times New Roman"/>
        </w:rPr>
        <w:t>海南省药学会药物经济学与卫生技术评估专业委员会青年委员</w:t>
      </w:r>
      <w:r w:rsidRPr="00B155B2">
        <w:rPr>
          <w:rFonts w:ascii="Times New Roman" w:eastAsiaTheme="minorEastAsia" w:hAnsi="Times New Roman"/>
        </w:rPr>
        <w:t>;</w:t>
      </w:r>
    </w:p>
    <w:p w:rsidR="00C17E8B" w:rsidRPr="00B155B2" w:rsidRDefault="00C17E8B" w:rsidP="00C17E8B">
      <w:pPr>
        <w:rPr>
          <w:rFonts w:ascii="Times New Roman" w:eastAsiaTheme="minorEastAsia" w:hAnsi="Times New Roman"/>
        </w:rPr>
      </w:pPr>
      <w:r w:rsidRPr="00B155B2">
        <w:rPr>
          <w:rFonts w:ascii="Times New Roman" w:eastAsiaTheme="minorEastAsia" w:hAnsi="Times New Roman"/>
        </w:rPr>
        <w:t>海南省医学会肠外肠内营养学专业委员会临床药师营养学组委员</w:t>
      </w:r>
    </w:p>
    <w:p w:rsidR="00C17E8B" w:rsidRPr="00B155B2" w:rsidRDefault="00C17E8B" w:rsidP="00C17E8B">
      <w:pPr>
        <w:rPr>
          <w:rFonts w:ascii="Times New Roman" w:eastAsiaTheme="minorEastAsia" w:hAnsi="Times New Roman"/>
        </w:rPr>
      </w:pPr>
      <w:r w:rsidRPr="00B155B2">
        <w:rPr>
          <w:rFonts w:ascii="Times New Roman" w:eastAsiaTheme="minorEastAsia" w:hAnsi="Times New Roman"/>
        </w:rPr>
        <w:t>问药师团队成员</w:t>
      </w:r>
    </w:p>
    <w:p w:rsidR="00C17E8B" w:rsidRPr="00B155B2" w:rsidRDefault="00C17E8B" w:rsidP="008814D2">
      <w:pPr>
        <w:pStyle w:val="Default"/>
        <w:spacing w:line="400" w:lineRule="exact"/>
        <w:rPr>
          <w:rFonts w:ascii="Times New Roman" w:eastAsiaTheme="minorEastAsia" w:hAnsi="Times New Roman"/>
          <w:b/>
          <w:sz w:val="21"/>
          <w:szCs w:val="21"/>
        </w:rPr>
      </w:pPr>
    </w:p>
    <w:p w:rsidR="00721E28" w:rsidRPr="00B155B2" w:rsidRDefault="008814D2">
      <w:pPr>
        <w:rPr>
          <w:rFonts w:ascii="Times New Roman" w:eastAsiaTheme="minorEastAsia" w:hAnsi="Times New Roman"/>
          <w:b/>
          <w:szCs w:val="21"/>
        </w:rPr>
      </w:pPr>
      <w:r w:rsidRPr="00B155B2">
        <w:rPr>
          <w:rFonts w:ascii="Times New Roman" w:eastAsiaTheme="minorEastAsia" w:hAnsi="Times New Roman"/>
          <w:b/>
          <w:szCs w:val="21"/>
        </w:rPr>
        <w:t>9.</w:t>
      </w:r>
      <w:r w:rsidRPr="00B155B2">
        <w:rPr>
          <w:rFonts w:ascii="Times New Roman" w:eastAsiaTheme="minorEastAsia" w:hAnsi="Times New Roman"/>
          <w:b/>
          <w:szCs w:val="21"/>
        </w:rPr>
        <w:t>联系方式（邮箱）</w:t>
      </w:r>
    </w:p>
    <w:p w:rsidR="00C17E8B" w:rsidRPr="00B155B2" w:rsidRDefault="00C17E8B">
      <w:pPr>
        <w:rPr>
          <w:rFonts w:ascii="Times New Roman" w:eastAsiaTheme="minorEastAsia" w:hAnsi="Times New Roman"/>
        </w:rPr>
      </w:pPr>
      <w:r w:rsidRPr="00B155B2">
        <w:rPr>
          <w:rFonts w:ascii="Times New Roman" w:eastAsiaTheme="minorEastAsia" w:hAnsi="Times New Roman"/>
          <w:b/>
          <w:szCs w:val="21"/>
        </w:rPr>
        <w:t>wudannachangchang@163.com</w:t>
      </w:r>
    </w:p>
    <w:sectPr w:rsidR="00C17E8B" w:rsidRPr="00B155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3C0" w:rsidRDefault="008513C0" w:rsidP="00250807">
      <w:r>
        <w:separator/>
      </w:r>
    </w:p>
  </w:endnote>
  <w:endnote w:type="continuationSeparator" w:id="0">
    <w:p w:rsidR="008513C0" w:rsidRDefault="008513C0" w:rsidP="0025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3C0" w:rsidRDefault="008513C0" w:rsidP="00250807">
      <w:r>
        <w:separator/>
      </w:r>
    </w:p>
  </w:footnote>
  <w:footnote w:type="continuationSeparator" w:id="0">
    <w:p w:rsidR="008513C0" w:rsidRDefault="008513C0" w:rsidP="002508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267E5"/>
    <w:multiLevelType w:val="multilevel"/>
    <w:tmpl w:val="238267E5"/>
    <w:lvl w:ilvl="0">
      <w:start w:val="1"/>
      <w:numFmt w:val="decimal"/>
      <w:lvlText w:val="%1."/>
      <w:lvlJc w:val="left"/>
      <w:pPr>
        <w:ind w:left="420" w:hanging="307"/>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cs="Arial" w:hint="default"/>
        <w:b w:val="0"/>
        <w:color w:val="00000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DC51469"/>
    <w:multiLevelType w:val="hybridMultilevel"/>
    <w:tmpl w:val="852211BA"/>
    <w:lvl w:ilvl="0" w:tplc="02B671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093F05"/>
    <w:multiLevelType w:val="multilevel"/>
    <w:tmpl w:val="39093F0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7C16B6E"/>
    <w:multiLevelType w:val="multilevel"/>
    <w:tmpl w:val="47C16B6E"/>
    <w:lvl w:ilvl="0">
      <w:start w:val="1"/>
      <w:numFmt w:val="decimal"/>
      <w:lvlText w:val="(%1)"/>
      <w:lvlJc w:val="right"/>
      <w:pPr>
        <w:ind w:left="420" w:hanging="132"/>
      </w:pPr>
      <w:rPr>
        <w:rFonts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E28"/>
    <w:rsid w:val="000033A7"/>
    <w:rsid w:val="00051F94"/>
    <w:rsid w:val="00063881"/>
    <w:rsid w:val="00072507"/>
    <w:rsid w:val="00074645"/>
    <w:rsid w:val="0009179E"/>
    <w:rsid w:val="000D1938"/>
    <w:rsid w:val="000E0AE1"/>
    <w:rsid w:val="0019080B"/>
    <w:rsid w:val="0019379C"/>
    <w:rsid w:val="00226C8C"/>
    <w:rsid w:val="00250807"/>
    <w:rsid w:val="00253785"/>
    <w:rsid w:val="002943B9"/>
    <w:rsid w:val="002A60B5"/>
    <w:rsid w:val="00322377"/>
    <w:rsid w:val="00352CFF"/>
    <w:rsid w:val="003C37AB"/>
    <w:rsid w:val="00416C3E"/>
    <w:rsid w:val="00434562"/>
    <w:rsid w:val="004436D3"/>
    <w:rsid w:val="00473EAE"/>
    <w:rsid w:val="00484447"/>
    <w:rsid w:val="004A5CB4"/>
    <w:rsid w:val="004A7F9F"/>
    <w:rsid w:val="004D1737"/>
    <w:rsid w:val="004D7F88"/>
    <w:rsid w:val="004E7571"/>
    <w:rsid w:val="0058702A"/>
    <w:rsid w:val="005C7E70"/>
    <w:rsid w:val="005E6DC0"/>
    <w:rsid w:val="005F0727"/>
    <w:rsid w:val="00634A46"/>
    <w:rsid w:val="00721E28"/>
    <w:rsid w:val="00744B8C"/>
    <w:rsid w:val="007661A7"/>
    <w:rsid w:val="0077300D"/>
    <w:rsid w:val="007744A2"/>
    <w:rsid w:val="007A0AA7"/>
    <w:rsid w:val="007A59FE"/>
    <w:rsid w:val="007C3E39"/>
    <w:rsid w:val="007D2CCC"/>
    <w:rsid w:val="0082031C"/>
    <w:rsid w:val="008513C0"/>
    <w:rsid w:val="008814D2"/>
    <w:rsid w:val="00890E39"/>
    <w:rsid w:val="008B1959"/>
    <w:rsid w:val="008E19BC"/>
    <w:rsid w:val="00926E62"/>
    <w:rsid w:val="00930769"/>
    <w:rsid w:val="00985D1C"/>
    <w:rsid w:val="00993A89"/>
    <w:rsid w:val="009B3AF5"/>
    <w:rsid w:val="009F23E1"/>
    <w:rsid w:val="00A46528"/>
    <w:rsid w:val="00A56BAE"/>
    <w:rsid w:val="00A66820"/>
    <w:rsid w:val="00AC1377"/>
    <w:rsid w:val="00B019D7"/>
    <w:rsid w:val="00B155B2"/>
    <w:rsid w:val="00B30950"/>
    <w:rsid w:val="00B641CE"/>
    <w:rsid w:val="00C05F26"/>
    <w:rsid w:val="00C17E8B"/>
    <w:rsid w:val="00C335FE"/>
    <w:rsid w:val="00C34D72"/>
    <w:rsid w:val="00CD3682"/>
    <w:rsid w:val="00D059FB"/>
    <w:rsid w:val="00DA55E8"/>
    <w:rsid w:val="00E94A32"/>
    <w:rsid w:val="00F46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E2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721E28"/>
    <w:pPr>
      <w:widowControl w:val="0"/>
      <w:autoSpaceDE w:val="0"/>
      <w:autoSpaceDN w:val="0"/>
      <w:adjustRightInd w:val="0"/>
    </w:pPr>
    <w:rPr>
      <w:rFonts w:ascii="Calibri" w:eastAsia="宋体" w:hAnsi="Calibri" w:cs="Times New Roman"/>
      <w:color w:val="000000"/>
      <w:kern w:val="0"/>
      <w:sz w:val="24"/>
      <w:szCs w:val="24"/>
    </w:rPr>
  </w:style>
  <w:style w:type="character" w:styleId="a3">
    <w:name w:val="Hyperlink"/>
    <w:uiPriority w:val="99"/>
    <w:unhideWhenUsed/>
    <w:rsid w:val="00721E28"/>
    <w:rPr>
      <w:color w:val="0000FF"/>
      <w:u w:val="single"/>
    </w:rPr>
  </w:style>
  <w:style w:type="paragraph" w:styleId="a4">
    <w:name w:val="List Paragraph"/>
    <w:basedOn w:val="a"/>
    <w:uiPriority w:val="34"/>
    <w:qFormat/>
    <w:rsid w:val="00721E28"/>
    <w:pPr>
      <w:ind w:firstLineChars="200" w:firstLine="420"/>
    </w:pPr>
  </w:style>
  <w:style w:type="paragraph" w:styleId="a5">
    <w:name w:val="header"/>
    <w:basedOn w:val="a"/>
    <w:link w:val="Char"/>
    <w:uiPriority w:val="99"/>
    <w:unhideWhenUsed/>
    <w:rsid w:val="002508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50807"/>
    <w:rPr>
      <w:rFonts w:ascii="Calibri" w:eastAsia="宋体" w:hAnsi="Calibri" w:cs="Times New Roman"/>
      <w:sz w:val="18"/>
      <w:szCs w:val="18"/>
    </w:rPr>
  </w:style>
  <w:style w:type="paragraph" w:styleId="a6">
    <w:name w:val="footer"/>
    <w:basedOn w:val="a"/>
    <w:link w:val="Char0"/>
    <w:uiPriority w:val="99"/>
    <w:unhideWhenUsed/>
    <w:rsid w:val="00250807"/>
    <w:pPr>
      <w:tabs>
        <w:tab w:val="center" w:pos="4153"/>
        <w:tab w:val="right" w:pos="8306"/>
      </w:tabs>
      <w:snapToGrid w:val="0"/>
      <w:jc w:val="left"/>
    </w:pPr>
    <w:rPr>
      <w:sz w:val="18"/>
      <w:szCs w:val="18"/>
    </w:rPr>
  </w:style>
  <w:style w:type="character" w:customStyle="1" w:styleId="Char0">
    <w:name w:val="页脚 Char"/>
    <w:basedOn w:val="a0"/>
    <w:link w:val="a6"/>
    <w:uiPriority w:val="99"/>
    <w:rsid w:val="00250807"/>
    <w:rPr>
      <w:rFonts w:ascii="Calibri" w:eastAsia="宋体" w:hAnsi="Calibri" w:cs="Times New Roman"/>
      <w:sz w:val="18"/>
      <w:szCs w:val="18"/>
    </w:rPr>
  </w:style>
  <w:style w:type="paragraph" w:styleId="a7">
    <w:name w:val="Balloon Text"/>
    <w:basedOn w:val="a"/>
    <w:link w:val="Char1"/>
    <w:uiPriority w:val="99"/>
    <w:semiHidden/>
    <w:unhideWhenUsed/>
    <w:rsid w:val="0019379C"/>
    <w:rPr>
      <w:sz w:val="18"/>
      <w:szCs w:val="18"/>
    </w:rPr>
  </w:style>
  <w:style w:type="character" w:customStyle="1" w:styleId="Char1">
    <w:name w:val="批注框文本 Char"/>
    <w:basedOn w:val="a0"/>
    <w:link w:val="a7"/>
    <w:uiPriority w:val="99"/>
    <w:semiHidden/>
    <w:rsid w:val="0019379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E2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721E28"/>
    <w:pPr>
      <w:widowControl w:val="0"/>
      <w:autoSpaceDE w:val="0"/>
      <w:autoSpaceDN w:val="0"/>
      <w:adjustRightInd w:val="0"/>
    </w:pPr>
    <w:rPr>
      <w:rFonts w:ascii="Calibri" w:eastAsia="宋体" w:hAnsi="Calibri" w:cs="Times New Roman"/>
      <w:color w:val="000000"/>
      <w:kern w:val="0"/>
      <w:sz w:val="24"/>
      <w:szCs w:val="24"/>
    </w:rPr>
  </w:style>
  <w:style w:type="character" w:styleId="a3">
    <w:name w:val="Hyperlink"/>
    <w:uiPriority w:val="99"/>
    <w:unhideWhenUsed/>
    <w:rsid w:val="00721E28"/>
    <w:rPr>
      <w:color w:val="0000FF"/>
      <w:u w:val="single"/>
    </w:rPr>
  </w:style>
  <w:style w:type="paragraph" w:styleId="a4">
    <w:name w:val="List Paragraph"/>
    <w:basedOn w:val="a"/>
    <w:uiPriority w:val="34"/>
    <w:qFormat/>
    <w:rsid w:val="00721E28"/>
    <w:pPr>
      <w:ind w:firstLineChars="200" w:firstLine="420"/>
    </w:pPr>
  </w:style>
  <w:style w:type="paragraph" w:styleId="a5">
    <w:name w:val="header"/>
    <w:basedOn w:val="a"/>
    <w:link w:val="Char"/>
    <w:uiPriority w:val="99"/>
    <w:unhideWhenUsed/>
    <w:rsid w:val="002508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50807"/>
    <w:rPr>
      <w:rFonts w:ascii="Calibri" w:eastAsia="宋体" w:hAnsi="Calibri" w:cs="Times New Roman"/>
      <w:sz w:val="18"/>
      <w:szCs w:val="18"/>
    </w:rPr>
  </w:style>
  <w:style w:type="paragraph" w:styleId="a6">
    <w:name w:val="footer"/>
    <w:basedOn w:val="a"/>
    <w:link w:val="Char0"/>
    <w:uiPriority w:val="99"/>
    <w:unhideWhenUsed/>
    <w:rsid w:val="00250807"/>
    <w:pPr>
      <w:tabs>
        <w:tab w:val="center" w:pos="4153"/>
        <w:tab w:val="right" w:pos="8306"/>
      </w:tabs>
      <w:snapToGrid w:val="0"/>
      <w:jc w:val="left"/>
    </w:pPr>
    <w:rPr>
      <w:sz w:val="18"/>
      <w:szCs w:val="18"/>
    </w:rPr>
  </w:style>
  <w:style w:type="character" w:customStyle="1" w:styleId="Char0">
    <w:name w:val="页脚 Char"/>
    <w:basedOn w:val="a0"/>
    <w:link w:val="a6"/>
    <w:uiPriority w:val="99"/>
    <w:rsid w:val="00250807"/>
    <w:rPr>
      <w:rFonts w:ascii="Calibri" w:eastAsia="宋体" w:hAnsi="Calibri" w:cs="Times New Roman"/>
      <w:sz w:val="18"/>
      <w:szCs w:val="18"/>
    </w:rPr>
  </w:style>
  <w:style w:type="paragraph" w:styleId="a7">
    <w:name w:val="Balloon Text"/>
    <w:basedOn w:val="a"/>
    <w:link w:val="Char1"/>
    <w:uiPriority w:val="99"/>
    <w:semiHidden/>
    <w:unhideWhenUsed/>
    <w:rsid w:val="0019379C"/>
    <w:rPr>
      <w:sz w:val="18"/>
      <w:szCs w:val="18"/>
    </w:rPr>
  </w:style>
  <w:style w:type="character" w:customStyle="1" w:styleId="Char1">
    <w:name w:val="批注框文本 Char"/>
    <w:basedOn w:val="a0"/>
    <w:link w:val="a7"/>
    <w:uiPriority w:val="99"/>
    <w:semiHidden/>
    <w:rsid w:val="0019379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127257">
      <w:bodyDiv w:val="1"/>
      <w:marLeft w:val="0"/>
      <w:marRight w:val="0"/>
      <w:marTop w:val="0"/>
      <w:marBottom w:val="0"/>
      <w:divBdr>
        <w:top w:val="none" w:sz="0" w:space="0" w:color="auto"/>
        <w:left w:val="none" w:sz="0" w:space="0" w:color="auto"/>
        <w:bottom w:val="none" w:sz="0" w:space="0" w:color="auto"/>
        <w:right w:val="none" w:sz="0" w:space="0" w:color="auto"/>
      </w:divBdr>
    </w:div>
    <w:div w:id="753477061">
      <w:bodyDiv w:val="1"/>
      <w:marLeft w:val="0"/>
      <w:marRight w:val="0"/>
      <w:marTop w:val="0"/>
      <w:marBottom w:val="0"/>
      <w:divBdr>
        <w:top w:val="none" w:sz="0" w:space="0" w:color="auto"/>
        <w:left w:val="none" w:sz="0" w:space="0" w:color="auto"/>
        <w:bottom w:val="none" w:sz="0" w:space="0" w:color="auto"/>
        <w:right w:val="none" w:sz="0" w:space="0" w:color="auto"/>
      </w:divBdr>
    </w:div>
    <w:div w:id="1171337247">
      <w:bodyDiv w:val="1"/>
      <w:marLeft w:val="0"/>
      <w:marRight w:val="0"/>
      <w:marTop w:val="0"/>
      <w:marBottom w:val="0"/>
      <w:divBdr>
        <w:top w:val="none" w:sz="0" w:space="0" w:color="auto"/>
        <w:left w:val="none" w:sz="0" w:space="0" w:color="auto"/>
        <w:bottom w:val="none" w:sz="0" w:space="0" w:color="auto"/>
        <w:right w:val="none" w:sz="0" w:space="0" w:color="auto"/>
      </w:divBdr>
    </w:div>
    <w:div w:id="129925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nki.net/kcms/detail/search.aspx?dbcode=CJFQ&amp;sfield=au&amp;skey=%e9%9f%a9%e6%96%b9%e7%92%87&amp;code=35821605;29758725;20728897;23490643;26680165;20285496;10161681;" TargetMode="External"/><Relationship Id="rId18" Type="http://schemas.openxmlformats.org/officeDocument/2006/relationships/hyperlink" Target="http://www.cnki.net/kcms/detail/search.aspx?dbcode=CJFQ&amp;sfield=au&amp;skey=%e5%be%90%e8%90%8d&amp;code=35821605;29758725;20728897;20285496;1016168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nki.net/kcms/detail/search.aspx?dbcode=CJFQ&amp;sfield=au&amp;skey=%e8%a6%83%e4%b8%9a%e8%af%ad&amp;code=35821605;29758725;20728897;23490643;26680165;20285496;10161681;" TargetMode="External"/><Relationship Id="rId17" Type="http://schemas.openxmlformats.org/officeDocument/2006/relationships/hyperlink" Target="http://www.cnki.net/kcms/detail/search.aspx?dbcode=CJFQ&amp;sfield=au&amp;skey=%e9%9f%a9%e6%96%b9%e7%92%87&amp;code=35821605;29758725;20728897;20285496;10161681;" TargetMode="External"/><Relationship Id="rId2" Type="http://schemas.openxmlformats.org/officeDocument/2006/relationships/styles" Target="styles.xml"/><Relationship Id="rId16" Type="http://schemas.openxmlformats.org/officeDocument/2006/relationships/hyperlink" Target="http://www.cnki.net/kcms/detail/search.aspx?dbcode=CJFQ&amp;sfield=au&amp;skey=%e4%bd%99%e6%88%90&amp;code=35821605;29758725;20728897;20285496;1016168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ki.net/kcms/detail/search.aspx?dbcode=CJFQ&amp;sfield=au&amp;skey=%e8%b0%a2%e9%9d%99&amp;code=35821605;29758725;20728897;23490643;26680165;20285496;10161681;" TargetMode="External"/><Relationship Id="rId5" Type="http://schemas.openxmlformats.org/officeDocument/2006/relationships/webSettings" Target="webSettings.xml"/><Relationship Id="rId15" Type="http://schemas.openxmlformats.org/officeDocument/2006/relationships/hyperlink" Target="http://www.cnki.net/kcms/detail/search.aspx?dbcode=CJFQ&amp;sfield=au&amp;skey=%e5%90%b4%e4%b8%b9%e5%a8%9c&amp;code=35821605;29758725;20728897;20285496;10161681;" TargetMode="External"/><Relationship Id="rId10" Type="http://schemas.openxmlformats.org/officeDocument/2006/relationships/hyperlink" Target="http://www.cnki.net/kcms/detail/search.aspx?dbcode=CJFQ&amp;sfield=au&amp;skey=%e4%bd%99%e6%88%90&amp;code=35821605;29758725;20728897;23490643;26680165;20285496;1016168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nki.net/kcms/detail/search.aspx?dbcode=CJFQ&amp;sfield=au&amp;skey=%e5%90%b4%e4%b8%b9%e5%a8%9c&amp;code=35821605;29758725;20728897;23490643;26680165;20285496;10161681;" TargetMode="External"/><Relationship Id="rId14" Type="http://schemas.openxmlformats.org/officeDocument/2006/relationships/hyperlink" Target="http://www.cnki.net/kcms/detail/search.aspx?dbcode=CJFQ&amp;sfield=au&amp;skey=%e5%be%90%e8%90%8d&amp;code=35821605;29758725;20728897;23490643;26680165;20285496;1016168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613</Words>
  <Characters>3497</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80</cp:revision>
  <dcterms:created xsi:type="dcterms:W3CDTF">2022-03-12T07:35:00Z</dcterms:created>
  <dcterms:modified xsi:type="dcterms:W3CDTF">2022-09-13T00:22:00Z</dcterms:modified>
</cp:coreProperties>
</file>