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jc w:val="center"/>
        <w:rPr>
          <w:b/>
          <w:bCs/>
          <w:sz w:val="32"/>
          <w:szCs w:val="32"/>
        </w:rPr>
      </w:pPr>
      <w:r>
        <w:rPr>
          <w:rFonts w:hint="eastAsia"/>
          <w:b/>
          <w:bCs/>
          <w:sz w:val="32"/>
          <w:szCs w:val="32"/>
        </w:rPr>
        <w:t>个人简历</w:t>
      </w:r>
    </w:p>
    <w:p>
      <w:pPr>
        <w:pStyle w:val="8"/>
        <w:numPr>
          <w:ilvl w:val="0"/>
          <w:numId w:val="1"/>
        </w:numPr>
        <w:ind w:firstLineChars="0"/>
        <w:rPr>
          <w:sz w:val="24"/>
          <w:szCs w:val="24"/>
        </w:rPr>
      </w:pPr>
      <w:r>
        <w:rPr>
          <w:rFonts w:hint="eastAsia"/>
          <w:sz w:val="24"/>
          <w:szCs w:val="24"/>
        </w:rPr>
        <w:t>个人概况</w:t>
      </w:r>
    </w:p>
    <w:p>
      <w:pPr>
        <w:ind w:firstLine="480" w:firstLineChars="200"/>
        <w:rPr>
          <w:rFonts w:hint="eastAsia"/>
          <w:sz w:val="24"/>
          <w:szCs w:val="24"/>
        </w:rPr>
      </w:pPr>
      <w:r>
        <w:rPr>
          <w:rFonts w:hint="eastAsia"/>
          <w:sz w:val="24"/>
          <w:szCs w:val="24"/>
        </w:rPr>
        <w:t>姓名：李艳；</w:t>
      </w:r>
      <w:r>
        <w:rPr>
          <w:sz w:val="24"/>
          <w:szCs w:val="24"/>
        </w:rPr>
        <w:t xml:space="preserve"> </w:t>
      </w:r>
      <w:r>
        <w:rPr>
          <w:rFonts w:hint="eastAsia"/>
          <w:sz w:val="24"/>
          <w:szCs w:val="24"/>
        </w:rPr>
        <w:t>性别：女；</w:t>
      </w:r>
      <w:r>
        <w:rPr>
          <w:rFonts w:hint="eastAsia"/>
          <w:sz w:val="24"/>
          <w:szCs w:val="24"/>
        </w:rPr>
        <w:tab/>
      </w:r>
      <w:r>
        <w:rPr>
          <w:rFonts w:hint="eastAsia"/>
          <w:sz w:val="24"/>
          <w:szCs w:val="24"/>
        </w:rPr>
        <w:t>出生年月：1979年12月； 籍贯：湖南衡阳。</w:t>
      </w:r>
    </w:p>
    <w:p>
      <w:pPr>
        <w:ind w:firstLine="480" w:firstLineChars="200"/>
        <w:rPr>
          <w:rFonts w:hint="default" w:eastAsiaTheme="minorEastAsia"/>
          <w:sz w:val="24"/>
          <w:szCs w:val="24"/>
          <w:lang w:val="en-US" w:eastAsia="zh-CN"/>
        </w:rPr>
      </w:pPr>
      <w:r>
        <w:rPr>
          <w:rFonts w:hint="eastAsia"/>
          <w:sz w:val="24"/>
          <w:szCs w:val="24"/>
          <w:lang w:eastAsia="zh-CN"/>
        </w:rPr>
        <w:t>主任医师，麻醉学博士，海南省高层次人才，海南省“</w:t>
      </w:r>
      <w:r>
        <w:rPr>
          <w:rFonts w:hint="eastAsia"/>
          <w:sz w:val="24"/>
          <w:szCs w:val="24"/>
          <w:lang w:val="en-US" w:eastAsia="zh-CN"/>
        </w:rPr>
        <w:t>515”人才第三梯队。</w:t>
      </w:r>
    </w:p>
    <w:p>
      <w:pPr>
        <w:ind w:firstLine="480" w:firstLineChars="200"/>
        <w:rPr>
          <w:sz w:val="24"/>
          <w:szCs w:val="24"/>
        </w:rPr>
      </w:pPr>
      <w:r>
        <w:rPr>
          <w:rFonts w:hint="eastAsia"/>
          <w:sz w:val="24"/>
          <w:szCs w:val="24"/>
        </w:rPr>
        <w:t>2</w:t>
      </w:r>
      <w:r>
        <w:rPr>
          <w:sz w:val="24"/>
          <w:szCs w:val="24"/>
        </w:rPr>
        <w:t>017</w:t>
      </w:r>
      <w:r>
        <w:rPr>
          <w:rFonts w:hint="eastAsia"/>
          <w:sz w:val="24"/>
          <w:szCs w:val="24"/>
        </w:rPr>
        <w:t>年进入海南省妇幼保健院（今海南省妇女儿童医学中心）担任手术麻醉部主任至今。</w:t>
      </w:r>
    </w:p>
    <w:p>
      <w:pPr>
        <w:pStyle w:val="8"/>
        <w:numPr>
          <w:ilvl w:val="0"/>
          <w:numId w:val="1"/>
        </w:numPr>
        <w:ind w:firstLineChars="0"/>
        <w:rPr>
          <w:sz w:val="24"/>
          <w:szCs w:val="24"/>
        </w:rPr>
      </w:pPr>
      <w:r>
        <w:rPr>
          <w:rFonts w:hint="eastAsia"/>
          <w:sz w:val="24"/>
          <w:szCs w:val="24"/>
        </w:rPr>
        <w:t>研究方向：心血管麻醉、婴幼儿新生儿麻醉、麻醉药创新与应用。</w:t>
      </w:r>
    </w:p>
    <w:p>
      <w:pPr>
        <w:pStyle w:val="8"/>
        <w:numPr>
          <w:ilvl w:val="0"/>
          <w:numId w:val="1"/>
        </w:numPr>
        <w:ind w:firstLineChars="0"/>
        <w:rPr>
          <w:sz w:val="24"/>
          <w:szCs w:val="24"/>
        </w:rPr>
      </w:pPr>
      <w:r>
        <w:rPr>
          <w:rFonts w:hint="eastAsia"/>
          <w:sz w:val="24"/>
          <w:szCs w:val="24"/>
        </w:rPr>
        <w:t>临床专长：心血管手术麻醉、小儿及新生儿麻醉。带领科室麻醉团队承担最低体重</w:t>
      </w:r>
      <w:r>
        <w:rPr>
          <w:rFonts w:hint="eastAsia"/>
          <w:sz w:val="24"/>
          <w:szCs w:val="24"/>
          <w:lang w:val="en-US" w:eastAsia="zh-CN"/>
        </w:rPr>
        <w:t>800</w:t>
      </w:r>
      <w:r>
        <w:rPr>
          <w:sz w:val="24"/>
          <w:szCs w:val="24"/>
        </w:rPr>
        <w:t>g</w:t>
      </w:r>
      <w:r>
        <w:rPr>
          <w:rFonts w:hint="eastAsia"/>
          <w:sz w:val="24"/>
          <w:szCs w:val="24"/>
        </w:rPr>
        <w:t>的早产儿复杂手术麻醉、</w:t>
      </w:r>
      <w:r>
        <w:rPr>
          <w:rFonts w:hint="eastAsia"/>
          <w:sz w:val="24"/>
          <w:szCs w:val="24"/>
          <w:lang w:val="en-US" w:eastAsia="zh-CN"/>
        </w:rPr>
        <w:t>1.9</w:t>
      </w:r>
      <w:r>
        <w:rPr>
          <w:sz w:val="24"/>
          <w:szCs w:val="24"/>
        </w:rPr>
        <w:t>kg</w:t>
      </w:r>
      <w:r>
        <w:rPr>
          <w:rFonts w:hint="eastAsia"/>
          <w:sz w:val="24"/>
          <w:szCs w:val="24"/>
        </w:rPr>
        <w:t>的新生儿复杂先心手术麻醉和体外循环灌注、1</w:t>
      </w:r>
      <w:r>
        <w:rPr>
          <w:sz w:val="24"/>
          <w:szCs w:val="24"/>
        </w:rPr>
        <w:t>.5kg</w:t>
      </w:r>
      <w:r>
        <w:rPr>
          <w:rFonts w:hint="eastAsia"/>
          <w:sz w:val="24"/>
          <w:szCs w:val="24"/>
        </w:rPr>
        <w:t>新生儿食道闭锁的手术麻醉等高难度业务。</w:t>
      </w:r>
    </w:p>
    <w:p>
      <w:pPr>
        <w:pStyle w:val="8"/>
        <w:numPr>
          <w:ilvl w:val="0"/>
          <w:numId w:val="1"/>
        </w:numPr>
        <w:ind w:firstLineChars="0"/>
        <w:rPr>
          <w:sz w:val="24"/>
          <w:szCs w:val="24"/>
        </w:rPr>
      </w:pPr>
      <w:r>
        <w:rPr>
          <w:rFonts w:hint="eastAsia"/>
          <w:sz w:val="24"/>
          <w:szCs w:val="24"/>
        </w:rPr>
        <w:t>发表过的学术论文和专著：</w:t>
      </w:r>
    </w:p>
    <w:p>
      <w:pPr>
        <w:pStyle w:val="8"/>
        <w:ind w:left="360" w:firstLine="0" w:firstLineChars="0"/>
        <w:rPr>
          <w:sz w:val="24"/>
          <w:szCs w:val="24"/>
        </w:rPr>
      </w:pPr>
      <w:r>
        <w:rPr>
          <w:rFonts w:hint="eastAsia"/>
          <w:sz w:val="24"/>
          <w:szCs w:val="24"/>
        </w:rPr>
        <w:t>1.Novel4-Aryl-1,4-dihydropyridines: Local Anesthetic Agents, Lat. Am. J. Pharm. 36 (5): 968-971 (2017). 第一作者。</w:t>
      </w:r>
      <w:bookmarkStart w:id="0" w:name="_GoBack"/>
      <w:bookmarkEnd w:id="0"/>
    </w:p>
    <w:p>
      <w:pPr>
        <w:pStyle w:val="8"/>
        <w:ind w:left="360" w:firstLine="0" w:firstLineChars="0"/>
        <w:rPr>
          <w:sz w:val="24"/>
          <w:szCs w:val="24"/>
        </w:rPr>
      </w:pPr>
      <w:r>
        <w:rPr>
          <w:rFonts w:hint="eastAsia"/>
          <w:sz w:val="24"/>
          <w:szCs w:val="24"/>
        </w:rPr>
        <w:t>2.手掌心和腋窝区域皮肤温度变化对乳腺癌患者胸椎旁神经阻滞效果的评估, «临床麻醉学杂志» ,2018 年 2 月第 34 卷第 2 期 ，第一作者。</w:t>
      </w:r>
    </w:p>
    <w:p>
      <w:pPr>
        <w:ind w:left="555" w:leftChars="150" w:hanging="240" w:hangingChars="100"/>
        <w:rPr>
          <w:sz w:val="24"/>
          <w:szCs w:val="24"/>
        </w:rPr>
      </w:pPr>
      <w:r>
        <w:rPr>
          <w:sz w:val="24"/>
          <w:szCs w:val="24"/>
        </w:rPr>
        <w:t>3.</w:t>
      </w:r>
      <w:r>
        <w:rPr>
          <w:rFonts w:hint="eastAsia"/>
          <w:sz w:val="24"/>
          <w:szCs w:val="24"/>
        </w:rPr>
        <w:t>腹直肌鞘阻滞在幼儿腹部手术术后镇痛的应用，临床麻醉学杂志，2014-8-15，第一作者。</w:t>
      </w:r>
    </w:p>
    <w:p>
      <w:pPr>
        <w:ind w:left="555" w:leftChars="150" w:hanging="240" w:hangingChars="100"/>
        <w:rPr>
          <w:sz w:val="24"/>
          <w:szCs w:val="24"/>
        </w:rPr>
      </w:pPr>
      <w:r>
        <w:rPr>
          <w:sz w:val="24"/>
          <w:szCs w:val="24"/>
        </w:rPr>
        <w:t>4.</w:t>
      </w:r>
      <w:r>
        <w:rPr>
          <w:rFonts w:hint="eastAsia"/>
          <w:sz w:val="24"/>
          <w:szCs w:val="24"/>
        </w:rPr>
        <w:t>腹横肌平面阻滞用于肝功能障碍产妇剖宫产术后镇痛效果观察，海南医学，</w:t>
      </w:r>
      <w:r>
        <w:rPr>
          <w:sz w:val="24"/>
          <w:szCs w:val="24"/>
        </w:rPr>
        <w:t>2014-9-05</w:t>
      </w:r>
      <w:r>
        <w:rPr>
          <w:rFonts w:hint="eastAsia"/>
          <w:sz w:val="24"/>
          <w:szCs w:val="24"/>
        </w:rPr>
        <w:t>，第一作者。</w:t>
      </w:r>
    </w:p>
    <w:p>
      <w:pPr>
        <w:ind w:left="555" w:leftChars="150" w:hanging="240" w:hangingChars="100"/>
        <w:rPr>
          <w:sz w:val="24"/>
          <w:szCs w:val="24"/>
        </w:rPr>
      </w:pPr>
      <w:r>
        <w:rPr>
          <w:sz w:val="24"/>
          <w:szCs w:val="24"/>
        </w:rPr>
        <w:t>5.</w:t>
      </w:r>
      <w:r>
        <w:rPr>
          <w:rFonts w:hint="eastAsia"/>
          <w:sz w:val="24"/>
          <w:szCs w:val="24"/>
        </w:rPr>
        <w:t>喉肌电图对喉上神经阻滞麻醉效果的诊断价值，上海医学，</w:t>
      </w:r>
      <w:r>
        <w:rPr>
          <w:sz w:val="24"/>
          <w:szCs w:val="24"/>
        </w:rPr>
        <w:t>2016-04-15</w:t>
      </w:r>
      <w:r>
        <w:rPr>
          <w:rFonts w:hint="eastAsia"/>
          <w:sz w:val="24"/>
          <w:szCs w:val="24"/>
        </w:rPr>
        <w:t>，</w:t>
      </w:r>
      <w:r>
        <w:rPr>
          <w:sz w:val="24"/>
          <w:szCs w:val="24"/>
        </w:rPr>
        <w:t>第一作者</w:t>
      </w:r>
      <w:r>
        <w:rPr>
          <w:rFonts w:hint="eastAsia"/>
          <w:sz w:val="24"/>
          <w:szCs w:val="24"/>
        </w:rPr>
        <w:t>。</w:t>
      </w:r>
    </w:p>
    <w:p>
      <w:pPr>
        <w:ind w:left="555" w:leftChars="150" w:hanging="240" w:hangingChars="100"/>
        <w:rPr>
          <w:sz w:val="24"/>
          <w:szCs w:val="24"/>
        </w:rPr>
      </w:pPr>
      <w:r>
        <w:rPr>
          <w:sz w:val="24"/>
          <w:szCs w:val="24"/>
        </w:rPr>
        <w:t>6.</w:t>
      </w:r>
      <w:r>
        <w:rPr>
          <w:rFonts w:hint="eastAsia"/>
          <w:sz w:val="24"/>
          <w:szCs w:val="24"/>
        </w:rPr>
        <w:t>地佐辛与舒芬太尼在口腔肿瘤手术术后应用的效果比较，海南医学，</w:t>
      </w:r>
      <w:r>
        <w:rPr>
          <w:sz w:val="24"/>
          <w:szCs w:val="24"/>
        </w:rPr>
        <w:t>2016-05-10</w:t>
      </w:r>
      <w:r>
        <w:rPr>
          <w:rFonts w:hint="eastAsia"/>
          <w:sz w:val="24"/>
          <w:szCs w:val="24"/>
        </w:rPr>
        <w:t>，</w:t>
      </w:r>
      <w:r>
        <w:rPr>
          <w:sz w:val="24"/>
          <w:szCs w:val="24"/>
        </w:rPr>
        <w:t>第一作者</w:t>
      </w:r>
      <w:r>
        <w:rPr>
          <w:rFonts w:hint="eastAsia"/>
          <w:sz w:val="24"/>
          <w:szCs w:val="24"/>
        </w:rPr>
        <w:t>。</w:t>
      </w:r>
    </w:p>
    <w:p>
      <w:pPr>
        <w:ind w:left="555" w:leftChars="150" w:hanging="240" w:hangingChars="100"/>
        <w:rPr>
          <w:sz w:val="24"/>
          <w:szCs w:val="24"/>
        </w:rPr>
      </w:pPr>
      <w:r>
        <w:rPr>
          <w:sz w:val="24"/>
          <w:szCs w:val="24"/>
        </w:rPr>
        <w:t>7.</w:t>
      </w:r>
      <w:r>
        <w:rPr>
          <w:rFonts w:hint="eastAsia"/>
          <w:sz w:val="24"/>
          <w:szCs w:val="24"/>
        </w:rPr>
        <w:t>超声引导下不同入路腹横肌平面阻滞对剖宫产手术后镇痛的影响，首都医科大学学报，</w:t>
      </w:r>
    </w:p>
    <w:p>
      <w:pPr>
        <w:ind w:firstLine="600" w:firstLineChars="250"/>
        <w:rPr>
          <w:sz w:val="24"/>
          <w:szCs w:val="24"/>
        </w:rPr>
      </w:pPr>
      <w:r>
        <w:rPr>
          <w:sz w:val="24"/>
          <w:szCs w:val="24"/>
        </w:rPr>
        <w:t>2015-10-1</w:t>
      </w:r>
      <w:r>
        <w:rPr>
          <w:rFonts w:hint="eastAsia"/>
          <w:sz w:val="24"/>
          <w:szCs w:val="24"/>
        </w:rPr>
        <w:t>，</w:t>
      </w:r>
      <w:r>
        <w:rPr>
          <w:sz w:val="24"/>
          <w:szCs w:val="24"/>
        </w:rPr>
        <w:t>第一作者</w:t>
      </w:r>
      <w:r>
        <w:rPr>
          <w:rFonts w:hint="eastAsia"/>
          <w:sz w:val="24"/>
          <w:szCs w:val="24"/>
        </w:rPr>
        <w:t>。.</w:t>
      </w:r>
    </w:p>
    <w:p>
      <w:pPr>
        <w:ind w:left="435" w:leftChars="150" w:hanging="120" w:hangingChars="50"/>
        <w:rPr>
          <w:sz w:val="24"/>
          <w:szCs w:val="24"/>
        </w:rPr>
      </w:pPr>
      <w:r>
        <w:rPr>
          <w:rFonts w:hint="eastAsia"/>
          <w:sz w:val="24"/>
          <w:szCs w:val="24"/>
        </w:rPr>
        <w:t>8.环甲肌肌电图对喉上神经阻滞效果的评估作用,临床麻醉学杂志，2015-08-15，通讯作者。</w:t>
      </w:r>
    </w:p>
    <w:p>
      <w:pPr>
        <w:ind w:left="600" w:hanging="600" w:hangingChars="250"/>
        <w:rPr>
          <w:sz w:val="24"/>
          <w:szCs w:val="24"/>
        </w:rPr>
      </w:pPr>
      <w:r>
        <w:rPr>
          <w:rFonts w:hint="eastAsia"/>
          <w:sz w:val="24"/>
          <w:szCs w:val="24"/>
        </w:rPr>
        <w:t xml:space="preserve">   9.</w:t>
      </w:r>
      <w:r>
        <w:rPr>
          <w:sz w:val="24"/>
          <w:szCs w:val="24"/>
        </w:rPr>
        <w:t xml:space="preserve"> Assessment of skin temperature change in determining</w:t>
      </w:r>
      <w:r>
        <w:rPr>
          <w:rFonts w:hint="eastAsia"/>
          <w:sz w:val="24"/>
          <w:szCs w:val="24"/>
        </w:rPr>
        <w:t xml:space="preserve"> </w:t>
      </w:r>
      <w:r>
        <w:rPr>
          <w:sz w:val="24"/>
          <w:szCs w:val="24"/>
        </w:rPr>
        <w:t>success of transversus abdominis plane block, Int J Clin Exp Med 2017;10(2):3394-3399.</w:t>
      </w:r>
      <w:r>
        <w:rPr>
          <w:rFonts w:hint="eastAsia"/>
          <w:sz w:val="24"/>
          <w:szCs w:val="24"/>
        </w:rPr>
        <w:t xml:space="preserve"> 通讯作者。</w:t>
      </w:r>
    </w:p>
    <w:p>
      <w:pPr>
        <w:ind w:left="720" w:hanging="720" w:hangingChars="300"/>
        <w:rPr>
          <w:sz w:val="24"/>
          <w:szCs w:val="24"/>
        </w:rPr>
      </w:pPr>
      <w:r>
        <w:rPr>
          <w:sz w:val="24"/>
          <w:szCs w:val="24"/>
        </w:rPr>
        <w:t xml:space="preserve">   10.</w:t>
      </w:r>
      <w:r>
        <w:rPr>
          <w:rFonts w:hint="eastAsia"/>
          <w:sz w:val="24"/>
          <w:szCs w:val="24"/>
        </w:rPr>
        <w:t>瞳孔直径变化</w:t>
      </w:r>
      <w:r>
        <w:rPr>
          <w:sz w:val="24"/>
          <w:szCs w:val="24"/>
        </w:rPr>
        <w:t>对术后</w:t>
      </w:r>
      <w:r>
        <w:rPr>
          <w:rFonts w:hint="eastAsia"/>
          <w:sz w:val="24"/>
          <w:szCs w:val="24"/>
        </w:rPr>
        <w:t>疼痛的</w:t>
      </w:r>
      <w:r>
        <w:rPr>
          <w:sz w:val="24"/>
          <w:szCs w:val="24"/>
        </w:rPr>
        <w:t>评估价值</w:t>
      </w:r>
      <w:r>
        <w:rPr>
          <w:rFonts w:hint="eastAsia"/>
          <w:sz w:val="24"/>
          <w:szCs w:val="24"/>
        </w:rPr>
        <w:t>，临床麻醉学杂志 ，２０１６ 年 ２ 月第 ３２ 卷第 ２ 期，</w:t>
      </w:r>
      <w:r>
        <w:rPr>
          <w:sz w:val="24"/>
          <w:szCs w:val="24"/>
        </w:rPr>
        <w:t>通讯作</w:t>
      </w:r>
      <w:r>
        <w:rPr>
          <w:rFonts w:hint="eastAsia"/>
          <w:sz w:val="24"/>
          <w:szCs w:val="24"/>
        </w:rPr>
        <w:t>者。</w:t>
      </w:r>
    </w:p>
    <w:p>
      <w:pPr>
        <w:ind w:left="555" w:leftChars="150" w:hanging="240" w:hangingChars="100"/>
        <w:rPr>
          <w:sz w:val="24"/>
          <w:szCs w:val="24"/>
        </w:rPr>
      </w:pPr>
      <w:r>
        <w:rPr>
          <w:rFonts w:hint="eastAsia"/>
          <w:sz w:val="24"/>
          <w:szCs w:val="24"/>
        </w:rPr>
        <w:t>11</w:t>
      </w:r>
      <w:r>
        <w:rPr>
          <w:sz w:val="24"/>
          <w:szCs w:val="24"/>
        </w:rPr>
        <w:t>.《</w:t>
      </w:r>
      <w:r>
        <w:rPr>
          <w:rFonts w:hint="eastAsia"/>
          <w:sz w:val="24"/>
          <w:szCs w:val="24"/>
        </w:rPr>
        <w:t>临床</w:t>
      </w:r>
      <w:r>
        <w:rPr>
          <w:sz w:val="24"/>
          <w:szCs w:val="24"/>
        </w:rPr>
        <w:t>常见外科疾病治疗学》</w:t>
      </w:r>
      <w:r>
        <w:rPr>
          <w:rFonts w:hint="eastAsia"/>
          <w:sz w:val="24"/>
          <w:szCs w:val="24"/>
        </w:rPr>
        <w:t>，</w:t>
      </w:r>
      <w:r>
        <w:rPr>
          <w:sz w:val="24"/>
          <w:szCs w:val="24"/>
        </w:rPr>
        <w:t>天津科学技术出版社</w:t>
      </w:r>
      <w:r>
        <w:rPr>
          <w:rFonts w:hint="eastAsia"/>
          <w:sz w:val="24"/>
          <w:szCs w:val="24"/>
        </w:rPr>
        <w:t>，主编。</w:t>
      </w:r>
    </w:p>
    <w:p>
      <w:pPr>
        <w:pStyle w:val="8"/>
        <w:numPr>
          <w:ilvl w:val="0"/>
          <w:numId w:val="1"/>
        </w:numPr>
        <w:ind w:firstLineChars="0"/>
        <w:rPr>
          <w:sz w:val="24"/>
          <w:szCs w:val="24"/>
        </w:rPr>
      </w:pPr>
      <w:r>
        <w:rPr>
          <w:rFonts w:hint="eastAsia"/>
          <w:sz w:val="24"/>
          <w:szCs w:val="24"/>
        </w:rPr>
        <w:t>主持过的科研项目：</w:t>
      </w:r>
    </w:p>
    <w:p>
      <w:pPr>
        <w:pStyle w:val="8"/>
        <w:ind w:left="360" w:firstLine="0" w:firstLineChars="0"/>
        <w:rPr>
          <w:sz w:val="24"/>
          <w:szCs w:val="24"/>
        </w:rPr>
      </w:pPr>
      <w:r>
        <w:rPr>
          <w:rFonts w:hint="eastAsia"/>
          <w:sz w:val="24"/>
          <w:szCs w:val="24"/>
        </w:rPr>
        <w:t>1.海南省自然科学基金青年基金项目: 4-芳香基-1,4-二氢吡啶化合物4鞘内注射镇痛效果及其部分脊髓神经毒性的研究 ；</w:t>
      </w:r>
      <w:r>
        <w:rPr>
          <w:sz w:val="24"/>
          <w:szCs w:val="24"/>
        </w:rPr>
        <w:t>项目编号：</w:t>
      </w:r>
      <w:r>
        <w:rPr>
          <w:rFonts w:hint="eastAsia"/>
          <w:sz w:val="24"/>
          <w:szCs w:val="24"/>
        </w:rPr>
        <w:t>819QN394；起止</w:t>
      </w:r>
      <w:r>
        <w:rPr>
          <w:sz w:val="24"/>
          <w:szCs w:val="24"/>
        </w:rPr>
        <w:t>时间：</w:t>
      </w:r>
      <w:r>
        <w:rPr>
          <w:rFonts w:hint="eastAsia"/>
          <w:sz w:val="24"/>
          <w:szCs w:val="24"/>
        </w:rPr>
        <w:t>2019.01.0-2021.12.31；</w:t>
      </w:r>
      <w:r>
        <w:rPr>
          <w:sz w:val="24"/>
          <w:szCs w:val="24"/>
        </w:rPr>
        <w:t>经费：</w:t>
      </w:r>
      <w:r>
        <w:rPr>
          <w:rFonts w:hint="eastAsia"/>
          <w:sz w:val="24"/>
          <w:szCs w:val="24"/>
        </w:rPr>
        <w:t>5万元。</w:t>
      </w:r>
    </w:p>
    <w:p>
      <w:pPr>
        <w:pStyle w:val="8"/>
        <w:ind w:left="360" w:firstLine="0" w:firstLineChars="0"/>
        <w:rPr>
          <w:sz w:val="24"/>
          <w:szCs w:val="24"/>
        </w:rPr>
      </w:pPr>
      <w:r>
        <w:rPr>
          <w:rFonts w:hint="eastAsia"/>
          <w:sz w:val="24"/>
          <w:szCs w:val="24"/>
        </w:rPr>
        <w:t>2.海南省卫生计生委课题：胸椎旁神经阻滞和胸神经复合前锯肌-肋间平面阻滞在乳癌手术的应用，项目</w:t>
      </w:r>
      <w:r>
        <w:rPr>
          <w:sz w:val="24"/>
          <w:szCs w:val="24"/>
        </w:rPr>
        <w:t>编号：</w:t>
      </w:r>
      <w:r>
        <w:rPr>
          <w:rFonts w:hint="eastAsia"/>
          <w:sz w:val="24"/>
          <w:szCs w:val="24"/>
        </w:rPr>
        <w:t>16A200074，起止</w:t>
      </w:r>
      <w:r>
        <w:rPr>
          <w:sz w:val="24"/>
          <w:szCs w:val="24"/>
        </w:rPr>
        <w:t>时间：</w:t>
      </w:r>
      <w:r>
        <w:rPr>
          <w:rFonts w:hint="eastAsia"/>
          <w:sz w:val="24"/>
          <w:szCs w:val="24"/>
        </w:rPr>
        <w:t>2017.01.01-2019.12.31。</w:t>
      </w:r>
    </w:p>
    <w:p>
      <w:pPr>
        <w:pStyle w:val="8"/>
        <w:ind w:left="360" w:firstLine="0" w:firstLineChars="0"/>
        <w:rPr>
          <w:sz w:val="24"/>
          <w:szCs w:val="24"/>
        </w:rPr>
      </w:pPr>
      <w:r>
        <w:rPr>
          <w:rFonts w:hint="eastAsia"/>
          <w:sz w:val="24"/>
          <w:szCs w:val="24"/>
        </w:rPr>
        <w:t>3.海南省妇女儿童医学中心院级课题：4芳香基-1,4二氢吡啶化合物单独和复合其他药物用于外周和中枢神经阻滞的研究，起止</w:t>
      </w:r>
      <w:r>
        <w:rPr>
          <w:sz w:val="24"/>
          <w:szCs w:val="24"/>
        </w:rPr>
        <w:t>时间：</w:t>
      </w:r>
      <w:r>
        <w:rPr>
          <w:rFonts w:hint="eastAsia"/>
          <w:sz w:val="24"/>
          <w:szCs w:val="24"/>
        </w:rPr>
        <w:t>2017.09.01-2019.09.01，经费</w:t>
      </w:r>
      <w:r>
        <w:rPr>
          <w:sz w:val="24"/>
          <w:szCs w:val="24"/>
        </w:rPr>
        <w:t>：</w:t>
      </w:r>
      <w:r>
        <w:rPr>
          <w:rFonts w:hint="eastAsia"/>
          <w:sz w:val="24"/>
          <w:szCs w:val="24"/>
        </w:rPr>
        <w:t xml:space="preserve">3万元。        </w:t>
      </w:r>
    </w:p>
    <w:p>
      <w:pPr>
        <w:rPr>
          <w:sz w:val="24"/>
          <w:szCs w:val="24"/>
        </w:rPr>
      </w:pPr>
      <w:r>
        <w:rPr>
          <w:sz w:val="24"/>
          <w:szCs w:val="24"/>
        </w:rPr>
        <w:t>6</w:t>
      </w:r>
      <w:r>
        <w:rPr>
          <w:rFonts w:hint="eastAsia"/>
          <w:sz w:val="24"/>
          <w:szCs w:val="24"/>
        </w:rPr>
        <w:t>．</w:t>
      </w:r>
      <w:r>
        <w:rPr>
          <w:sz w:val="24"/>
          <w:szCs w:val="24"/>
        </w:rPr>
        <w:t xml:space="preserve"> </w:t>
      </w:r>
      <w:r>
        <w:rPr>
          <w:rFonts w:hint="eastAsia"/>
          <w:sz w:val="24"/>
          <w:szCs w:val="24"/>
        </w:rPr>
        <w:t>学术团体及专业杂志任职情况：</w:t>
      </w:r>
    </w:p>
    <w:p>
      <w:pPr>
        <w:ind w:firstLine="480" w:firstLineChars="200"/>
        <w:rPr>
          <w:sz w:val="24"/>
          <w:szCs w:val="24"/>
        </w:rPr>
      </w:pPr>
      <w:r>
        <w:rPr>
          <w:rFonts w:hint="eastAsia"/>
          <w:sz w:val="24"/>
          <w:szCs w:val="24"/>
        </w:rPr>
        <w:t>1、中国心胸血管麻醉学会围术期器官保护分会全国委员</w:t>
      </w:r>
    </w:p>
    <w:p>
      <w:pPr>
        <w:ind w:firstLine="480" w:firstLineChars="200"/>
        <w:rPr>
          <w:sz w:val="24"/>
          <w:szCs w:val="24"/>
        </w:rPr>
      </w:pPr>
      <w:r>
        <w:rPr>
          <w:rFonts w:hint="eastAsia"/>
          <w:sz w:val="24"/>
          <w:szCs w:val="24"/>
        </w:rPr>
        <w:t>2、中国心胸血管麻醉学会血液管理分会</w:t>
      </w:r>
      <w:r>
        <w:rPr>
          <w:rFonts w:hint="eastAsia"/>
          <w:sz w:val="24"/>
          <w:szCs w:val="24"/>
          <w:lang w:eastAsia="zh-CN"/>
        </w:rPr>
        <w:t>全国</w:t>
      </w:r>
      <w:r>
        <w:rPr>
          <w:rFonts w:hint="eastAsia"/>
          <w:sz w:val="24"/>
          <w:szCs w:val="24"/>
        </w:rPr>
        <w:t>青年委员</w:t>
      </w:r>
    </w:p>
    <w:p>
      <w:pPr>
        <w:ind w:firstLine="480" w:firstLineChars="200"/>
        <w:rPr>
          <w:rFonts w:hint="eastAsia" w:eastAsiaTheme="minorEastAsia"/>
          <w:sz w:val="24"/>
          <w:szCs w:val="24"/>
          <w:lang w:eastAsia="zh-CN"/>
        </w:rPr>
      </w:pPr>
      <w:r>
        <w:rPr>
          <w:rFonts w:hint="eastAsia"/>
          <w:sz w:val="24"/>
          <w:szCs w:val="24"/>
        </w:rPr>
        <w:t>3、中</w:t>
      </w:r>
      <w:r>
        <w:rPr>
          <w:rFonts w:hint="eastAsia"/>
          <w:sz w:val="24"/>
          <w:szCs w:val="24"/>
          <w:lang w:eastAsia="zh-CN"/>
        </w:rPr>
        <w:t>药理</w:t>
      </w:r>
      <w:r>
        <w:rPr>
          <w:rFonts w:hint="eastAsia"/>
          <w:sz w:val="24"/>
          <w:szCs w:val="24"/>
        </w:rPr>
        <w:t>学会麻醉学</w:t>
      </w:r>
      <w:r>
        <w:rPr>
          <w:rFonts w:hint="eastAsia"/>
          <w:sz w:val="24"/>
          <w:szCs w:val="24"/>
          <w:lang w:eastAsia="zh-CN"/>
        </w:rPr>
        <w:t>药理</w:t>
      </w:r>
      <w:r>
        <w:rPr>
          <w:rFonts w:hint="eastAsia"/>
          <w:sz w:val="24"/>
          <w:szCs w:val="24"/>
        </w:rPr>
        <w:t>分会</w:t>
      </w:r>
      <w:r>
        <w:rPr>
          <w:rFonts w:hint="eastAsia"/>
          <w:sz w:val="24"/>
          <w:szCs w:val="24"/>
          <w:lang w:eastAsia="zh-CN"/>
        </w:rPr>
        <w:t>全国青年委员</w:t>
      </w:r>
    </w:p>
    <w:p>
      <w:pPr>
        <w:ind w:firstLine="480" w:firstLineChars="200"/>
        <w:rPr>
          <w:rFonts w:hint="eastAsia" w:eastAsiaTheme="minorEastAsia"/>
          <w:sz w:val="24"/>
          <w:szCs w:val="24"/>
          <w:lang w:eastAsia="zh-CN"/>
        </w:rPr>
      </w:pPr>
      <w:r>
        <w:rPr>
          <w:rFonts w:hint="eastAsia"/>
          <w:sz w:val="24"/>
          <w:szCs w:val="24"/>
        </w:rPr>
        <w:t>4、中华医学会麻醉学会海南分会</w:t>
      </w:r>
      <w:r>
        <w:rPr>
          <w:rFonts w:hint="eastAsia"/>
          <w:sz w:val="24"/>
          <w:szCs w:val="24"/>
          <w:lang w:eastAsia="zh-CN"/>
        </w:rPr>
        <w:t>常委</w:t>
      </w:r>
    </w:p>
    <w:p>
      <w:pPr>
        <w:ind w:firstLine="480" w:firstLineChars="200"/>
        <w:rPr>
          <w:sz w:val="24"/>
          <w:szCs w:val="24"/>
        </w:rPr>
      </w:pPr>
      <w:r>
        <w:rPr>
          <w:rFonts w:hint="eastAsia"/>
          <w:sz w:val="24"/>
          <w:szCs w:val="24"/>
        </w:rPr>
        <w:t>5、中国麻醉医师协会</w:t>
      </w:r>
      <w:r>
        <w:rPr>
          <w:rFonts w:hint="eastAsia"/>
          <w:sz w:val="24"/>
          <w:szCs w:val="24"/>
          <w:lang w:eastAsia="zh-CN"/>
        </w:rPr>
        <w:t>全国青年</w:t>
      </w:r>
      <w:r>
        <w:rPr>
          <w:rFonts w:hint="eastAsia"/>
          <w:sz w:val="24"/>
          <w:szCs w:val="24"/>
        </w:rPr>
        <w:t>委员</w:t>
      </w:r>
    </w:p>
    <w:p>
      <w:pPr>
        <w:ind w:firstLine="480" w:firstLineChars="200"/>
        <w:rPr>
          <w:sz w:val="24"/>
          <w:szCs w:val="24"/>
        </w:rPr>
      </w:pPr>
      <w:r>
        <w:rPr>
          <w:rFonts w:hint="eastAsia"/>
          <w:sz w:val="24"/>
          <w:szCs w:val="24"/>
        </w:rPr>
        <w:t>6、海南省麻醉质控委员会委员</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B07B7"/>
    <w:multiLevelType w:val="multilevel"/>
    <w:tmpl w:val="347B07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2YjYxMjYxNzM2YzNkY2Y3NzM4NGI1ZmZhMDBkYjAifQ=="/>
  </w:docVars>
  <w:rsids>
    <w:rsidRoot w:val="0005660B"/>
    <w:rsid w:val="0005660B"/>
    <w:rsid w:val="00080DD4"/>
    <w:rsid w:val="001974E7"/>
    <w:rsid w:val="001A1A44"/>
    <w:rsid w:val="002A33DF"/>
    <w:rsid w:val="00606F7C"/>
    <w:rsid w:val="006D3321"/>
    <w:rsid w:val="009B03A9"/>
    <w:rsid w:val="00A85E4F"/>
    <w:rsid w:val="00B12613"/>
    <w:rsid w:val="00B7010D"/>
    <w:rsid w:val="00D1385A"/>
    <w:rsid w:val="00D42B1E"/>
    <w:rsid w:val="00E117DD"/>
    <w:rsid w:val="00E962FC"/>
    <w:rsid w:val="00F64E31"/>
    <w:rsid w:val="00FB3C99"/>
    <w:rsid w:val="00FC07E9"/>
    <w:rsid w:val="00FF6D17"/>
    <w:rsid w:val="04D64D33"/>
    <w:rsid w:val="1C20031D"/>
    <w:rsid w:val="3EDC613C"/>
    <w:rsid w:val="7D29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1073</Words>
  <Characters>1466</Characters>
  <Lines>10</Lines>
  <Paragraphs>3</Paragraphs>
  <TotalTime>9</TotalTime>
  <ScaleCrop>false</ScaleCrop>
  <LinksUpToDate>false</LinksUpToDate>
  <CharactersWithSpaces>1536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2019-06-10T12:48:00Z</dcterms:created>
  <dc:creator>Administrator</dc:creator>
  <cp:lastModifiedBy>李艳</cp:lastModifiedBy>
  <dcterms:modified xsi:type="dcterms:W3CDTF">2022-09-13T12:58:28Z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D3B6D5516BED457182C4EA557FCBAD1A</vt:lpwstr>
  </property>
</Properties>
</file>