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D4362" w14:textId="77777777" w:rsidR="00A351B5" w:rsidRPr="007566C3" w:rsidRDefault="00A351B5" w:rsidP="00A351B5">
      <w:pPr>
        <w:rPr>
          <w:rFonts w:ascii="Times New Roman" w:hAnsi="Times New Roman" w:cs="Times New Roman"/>
        </w:rPr>
      </w:pPr>
      <w:r w:rsidRPr="007566C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BB8F7CA" wp14:editId="1206EB75">
            <wp:simplePos x="0" y="0"/>
            <wp:positionH relativeFrom="column">
              <wp:posOffset>5972</wp:posOffset>
            </wp:positionH>
            <wp:positionV relativeFrom="paragraph">
              <wp:posOffset>260670</wp:posOffset>
            </wp:positionV>
            <wp:extent cx="3514725" cy="3430905"/>
            <wp:effectExtent l="0" t="0" r="3175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6C3">
        <w:rPr>
          <w:rFonts w:ascii="Times New Roman" w:hAnsi="Times New Roman" w:cs="Times New Roman"/>
        </w:rPr>
        <w:t>崔岩：</w:t>
      </w:r>
      <w:r w:rsidRPr="007566C3">
        <w:rPr>
          <w:rFonts w:ascii="Times New Roman" w:hAnsi="Times New Roman" w:cs="Times New Roman"/>
        </w:rPr>
        <w:t xml:space="preserve"> </w:t>
      </w:r>
    </w:p>
    <w:p w14:paraId="191EF0ED" w14:textId="77777777" w:rsidR="00A351B5" w:rsidRPr="007566C3" w:rsidRDefault="00A351B5" w:rsidP="00A351B5">
      <w:pPr>
        <w:rPr>
          <w:rFonts w:ascii="Times New Roman" w:hAnsi="Times New Roman" w:cs="Times New Roman"/>
        </w:rPr>
      </w:pPr>
    </w:p>
    <w:p w14:paraId="530D8458" w14:textId="77777777" w:rsidR="00A351B5" w:rsidRPr="007566C3" w:rsidRDefault="00A351B5" w:rsidP="00A351B5">
      <w:pPr>
        <w:rPr>
          <w:rFonts w:ascii="Times New Roman" w:hAnsi="Times New Roman" w:cs="Times New Roman"/>
        </w:rPr>
      </w:pPr>
      <w:r w:rsidRPr="007566C3">
        <w:rPr>
          <w:rFonts w:ascii="Times New Roman" w:hAnsi="Times New Roman" w:cs="Times New Roman"/>
        </w:rPr>
        <w:t>北京大学医学部基础医学专业学士，上海中医药大学中西医结合基础专业硕士，</w:t>
      </w:r>
      <w:r w:rsidRPr="007566C3">
        <w:rPr>
          <w:rFonts w:ascii="Times New Roman" w:hAnsi="Times New Roman" w:cs="Times New Roman"/>
        </w:rPr>
        <w:fldChar w:fldCharType="begin"/>
      </w:r>
      <w:r w:rsidRPr="007566C3">
        <w:rPr>
          <w:rFonts w:ascii="Times New Roman" w:hAnsi="Times New Roman" w:cs="Times New Roman"/>
        </w:rPr>
        <w:instrText xml:space="preserve"> INCLUDEPICTURE "/var/folders/fv/5hkz07j13jx6sm_r3hb0nl140000gn/T/com.microsoft.Word/WebArchiveCopyPasteTempFiles/F4DFDAFA5769195A2BC136077AA_F09E31F5_888801.png" \* MERGEFORMATINET </w:instrText>
      </w:r>
      <w:r w:rsidRPr="007566C3">
        <w:rPr>
          <w:rFonts w:ascii="Times New Roman" w:hAnsi="Times New Roman" w:cs="Times New Roman"/>
        </w:rPr>
        <w:fldChar w:fldCharType="end"/>
      </w:r>
      <w:r w:rsidRPr="007566C3">
        <w:rPr>
          <w:rFonts w:ascii="Times New Roman" w:hAnsi="Times New Roman" w:cs="Times New Roman"/>
        </w:rPr>
        <w:t>德国耶拿大学肿瘤细胞生物学博士，长期致力于神经纤维瘤</w:t>
      </w:r>
      <w:r>
        <w:rPr>
          <w:rFonts w:ascii="Times New Roman" w:hAnsi="Times New Roman" w:cs="Times New Roman" w:hint="eastAsia"/>
        </w:rPr>
        <w:t>病</w:t>
      </w:r>
      <w:r w:rsidRPr="007566C3">
        <w:rPr>
          <w:rFonts w:ascii="Times New Roman" w:hAnsi="Times New Roman" w:cs="Times New Roman"/>
        </w:rPr>
        <w:t>2</w:t>
      </w:r>
      <w:r w:rsidRPr="007566C3">
        <w:rPr>
          <w:rFonts w:ascii="Times New Roman" w:hAnsi="Times New Roman" w:cs="Times New Roman"/>
        </w:rPr>
        <w:t>型基因（</w:t>
      </w:r>
      <w:r w:rsidRPr="00CD68EE">
        <w:rPr>
          <w:rFonts w:ascii="Times New Roman" w:hAnsi="Times New Roman" w:cs="Times New Roman"/>
          <w:i/>
          <w:iCs/>
        </w:rPr>
        <w:t>NF2</w:t>
      </w:r>
      <w:r w:rsidRPr="007566C3">
        <w:rPr>
          <w:rFonts w:ascii="Times New Roman" w:hAnsi="Times New Roman" w:cs="Times New Roman"/>
        </w:rPr>
        <w:t>）编码产物</w:t>
      </w:r>
      <w:r w:rsidRPr="007566C3">
        <w:rPr>
          <w:rFonts w:ascii="Times New Roman" w:hAnsi="Times New Roman" w:cs="Times New Roman"/>
        </w:rPr>
        <w:t>merlin</w:t>
      </w:r>
      <w:r w:rsidRPr="007566C3">
        <w:rPr>
          <w:rFonts w:ascii="Times New Roman" w:hAnsi="Times New Roman" w:cs="Times New Roman"/>
        </w:rPr>
        <w:t>的信号通路和分子机理研究，</w:t>
      </w:r>
      <w:r>
        <w:rPr>
          <w:rFonts w:ascii="Times New Roman" w:hAnsi="Times New Roman" w:cs="Times New Roman" w:hint="eastAsia"/>
        </w:rPr>
        <w:t>在国际上首次提出了在小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 w:hint="eastAsia"/>
        </w:rPr>
        <w:t>蛋白</w:t>
      </w:r>
      <w:r>
        <w:rPr>
          <w:rFonts w:ascii="Times New Roman" w:hAnsi="Times New Roman" w:cs="Times New Roman" w:hint="eastAsia"/>
        </w:rPr>
        <w:t>Ras</w:t>
      </w:r>
      <w:r>
        <w:rPr>
          <w:rFonts w:ascii="Times New Roman" w:hAnsi="Times New Roman" w:cs="Times New Roman" w:hint="eastAsia"/>
        </w:rPr>
        <w:t>信号转导过程中，</w:t>
      </w:r>
      <w:r>
        <w:rPr>
          <w:rFonts w:ascii="Times New Roman" w:hAnsi="Times New Roman" w:cs="Times New Roman" w:hint="eastAsia"/>
        </w:rPr>
        <w:t>merlin</w:t>
      </w:r>
      <w:r>
        <w:rPr>
          <w:rFonts w:ascii="Times New Roman" w:hAnsi="Times New Roman" w:cs="Times New Roman" w:hint="eastAsia"/>
        </w:rPr>
        <w:t>起到“选择性</w:t>
      </w:r>
      <w:r>
        <w:rPr>
          <w:rFonts w:ascii="Times New Roman" w:hAnsi="Times New Roman" w:cs="Times New Roman" w:hint="eastAsia"/>
        </w:rPr>
        <w:t>Ras</w:t>
      </w:r>
      <w:r>
        <w:rPr>
          <w:rFonts w:ascii="Times New Roman" w:hAnsi="Times New Roman" w:cs="Times New Roman" w:hint="eastAsia"/>
        </w:rPr>
        <w:t>屏障”的作用，与</w:t>
      </w:r>
      <w:r>
        <w:rPr>
          <w:rFonts w:ascii="Times New Roman" w:hAnsi="Times New Roman" w:cs="Times New Roman" w:hint="eastAsia"/>
        </w:rPr>
        <w:t>Ras-GAP</w:t>
      </w:r>
      <w:r>
        <w:rPr>
          <w:rFonts w:ascii="Times New Roman" w:hAnsi="Times New Roman" w:cs="Times New Roman" w:hint="eastAsia"/>
        </w:rPr>
        <w:t>蛋白复合体（如</w:t>
      </w:r>
      <w:r w:rsidRPr="00CD68EE">
        <w:rPr>
          <w:rFonts w:ascii="Times New Roman" w:hAnsi="Times New Roman" w:cs="Times New Roman"/>
          <w:i/>
          <w:iCs/>
        </w:rPr>
        <w:t>NF1</w:t>
      </w:r>
      <w:r>
        <w:rPr>
          <w:rFonts w:ascii="Times New Roman" w:hAnsi="Times New Roman" w:cs="Times New Roman" w:hint="eastAsia"/>
        </w:rPr>
        <w:t>基因编码产物</w:t>
      </w:r>
      <w:r>
        <w:rPr>
          <w:rFonts w:ascii="Times New Roman" w:hAnsi="Times New Roman" w:cs="Times New Roman" w:hint="eastAsia"/>
        </w:rPr>
        <w:t>neurofibromin</w:t>
      </w:r>
      <w:r>
        <w:rPr>
          <w:rFonts w:ascii="Times New Roman" w:hAnsi="Times New Roman" w:cs="Times New Roman" w:hint="eastAsia"/>
        </w:rPr>
        <w:t>及其互作伙伴</w:t>
      </w:r>
      <w:r>
        <w:rPr>
          <w:rFonts w:ascii="Times New Roman" w:hAnsi="Times New Roman" w:cs="Times New Roman" w:hint="eastAsia"/>
        </w:rPr>
        <w:t>Spred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）共同抑制</w:t>
      </w:r>
      <w:r>
        <w:rPr>
          <w:rFonts w:ascii="Times New Roman" w:hAnsi="Times New Roman" w:cs="Times New Roman" w:hint="eastAsia"/>
        </w:rPr>
        <w:t>Ras</w:t>
      </w:r>
      <w:r>
        <w:rPr>
          <w:rFonts w:ascii="Times New Roman" w:hAnsi="Times New Roman" w:cs="Times New Roman" w:hint="eastAsia"/>
        </w:rPr>
        <w:t>最主要的下游通路分支</w:t>
      </w:r>
      <w:r>
        <w:rPr>
          <w:rFonts w:ascii="Times New Roman" w:hAnsi="Times New Roman" w:cs="Times New Roman" w:hint="eastAsia"/>
        </w:rPr>
        <w:t>Raf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 w:hint="eastAsia"/>
        </w:rPr>
        <w:t>MEK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 w:hint="eastAsia"/>
        </w:rPr>
        <w:t>ERK</w:t>
      </w:r>
      <w:r>
        <w:rPr>
          <w:rFonts w:ascii="Times New Roman" w:hAnsi="Times New Roman" w:cs="Times New Roman" w:hint="eastAsia"/>
        </w:rPr>
        <w:t>的活性。这一模型回答了一个长期令人困惑的问题：在</w:t>
      </w:r>
      <w:r>
        <w:rPr>
          <w:rFonts w:ascii="Times New Roman" w:hAnsi="Times New Roman" w:cs="Times New Roman" w:hint="eastAsia"/>
        </w:rPr>
        <w:t>Ras</w:t>
      </w:r>
      <w:r>
        <w:rPr>
          <w:rFonts w:ascii="Times New Roman" w:hAnsi="Times New Roman" w:cs="Times New Roman" w:hint="eastAsia"/>
        </w:rPr>
        <w:t>的信号转导过程中，</w:t>
      </w:r>
      <w:r>
        <w:rPr>
          <w:rFonts w:ascii="Times New Roman" w:hAnsi="Times New Roman" w:cs="Times New Roman" w:hint="eastAsia"/>
        </w:rPr>
        <w:t>Ras-GAP</w:t>
      </w:r>
      <w:r>
        <w:rPr>
          <w:rFonts w:ascii="Times New Roman" w:hAnsi="Times New Roman" w:cs="Times New Roman" w:hint="eastAsia"/>
        </w:rPr>
        <w:t>蛋白是如何实现与</w:t>
      </w:r>
      <w:r>
        <w:rPr>
          <w:rFonts w:ascii="Times New Roman" w:hAnsi="Times New Roman" w:cs="Times New Roman" w:hint="eastAsia"/>
        </w:rPr>
        <w:t>Raf</w:t>
      </w:r>
      <w:r>
        <w:rPr>
          <w:rFonts w:ascii="Times New Roman" w:hAnsi="Times New Roman" w:cs="Times New Roman" w:hint="eastAsia"/>
        </w:rPr>
        <w:t>蛋白家族有效竞争的？相关</w:t>
      </w:r>
      <w:r w:rsidRPr="007566C3">
        <w:rPr>
          <w:rFonts w:ascii="Times New Roman" w:hAnsi="Times New Roman" w:cs="Times New Roman"/>
        </w:rPr>
        <w:t>成果发表在国际知名刊物</w:t>
      </w:r>
      <w:r w:rsidRPr="007566C3">
        <w:rPr>
          <w:rFonts w:ascii="Times New Roman" w:hAnsi="Times New Roman" w:cs="Times New Roman"/>
        </w:rPr>
        <w:t>Oncogene</w:t>
      </w:r>
      <w:r w:rsidRPr="007566C3">
        <w:rPr>
          <w:rFonts w:ascii="Times New Roman" w:hAnsi="Times New Roman" w:cs="Times New Roman"/>
        </w:rPr>
        <w:t>和</w:t>
      </w:r>
      <w:r w:rsidRPr="007566C3">
        <w:rPr>
          <w:rFonts w:ascii="Times New Roman" w:hAnsi="Times New Roman" w:cs="Times New Roman"/>
        </w:rPr>
        <w:t>Human Molecular Genetics</w:t>
      </w:r>
      <w:r w:rsidRPr="007566C3">
        <w:rPr>
          <w:rFonts w:ascii="Times New Roman" w:hAnsi="Times New Roman" w:cs="Times New Roman"/>
        </w:rPr>
        <w:t>上</w:t>
      </w:r>
      <w:r>
        <w:rPr>
          <w:rFonts w:ascii="Times New Roman" w:hAnsi="Times New Roman" w:cs="Times New Roman" w:hint="eastAsia"/>
        </w:rPr>
        <w:t>。然而，</w:t>
      </w:r>
      <w:r>
        <w:rPr>
          <w:rFonts w:ascii="Times New Roman" w:hAnsi="Times New Roman" w:cs="Times New Roman" w:hint="eastAsia"/>
        </w:rPr>
        <w:t>merlin</w:t>
      </w:r>
      <w:r>
        <w:rPr>
          <w:rFonts w:ascii="Times New Roman" w:hAnsi="Times New Roman" w:cs="Times New Roman" w:hint="eastAsia"/>
        </w:rPr>
        <w:t>对</w:t>
      </w:r>
      <w:r>
        <w:rPr>
          <w:rFonts w:ascii="Times New Roman" w:hAnsi="Times New Roman" w:cs="Times New Roman" w:hint="eastAsia"/>
        </w:rPr>
        <w:t>Ras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 w:hint="eastAsia"/>
        </w:rPr>
        <w:t>ERK</w:t>
      </w:r>
      <w:r>
        <w:rPr>
          <w:rFonts w:ascii="Times New Roman" w:hAnsi="Times New Roman" w:cs="Times New Roman" w:hint="eastAsia"/>
        </w:rPr>
        <w:t>通路的调控尚不能解释</w:t>
      </w:r>
      <w:r>
        <w:rPr>
          <w:rFonts w:ascii="Times New Roman" w:hAnsi="Times New Roman" w:cs="Times New Roman" w:hint="eastAsia"/>
        </w:rPr>
        <w:t>merlin</w:t>
      </w:r>
      <w:r>
        <w:rPr>
          <w:rFonts w:ascii="Times New Roman" w:hAnsi="Times New Roman" w:cs="Times New Roman" w:hint="eastAsia"/>
        </w:rPr>
        <w:t>介导接触抑制的功能。目前，</w:t>
      </w:r>
      <w:r w:rsidRPr="007566C3">
        <w:rPr>
          <w:rFonts w:ascii="Times New Roman" w:hAnsi="Times New Roman" w:cs="Times New Roman"/>
        </w:rPr>
        <w:t>对</w:t>
      </w:r>
      <w:r w:rsidRPr="007566C3">
        <w:rPr>
          <w:rFonts w:ascii="Times New Roman" w:hAnsi="Times New Roman" w:cs="Times New Roman"/>
        </w:rPr>
        <w:t>merlin</w:t>
      </w:r>
      <w:r w:rsidRPr="007566C3">
        <w:rPr>
          <w:rFonts w:ascii="Times New Roman" w:hAnsi="Times New Roman" w:cs="Times New Roman"/>
        </w:rPr>
        <w:t>的关键分子机理仍在探索中</w:t>
      </w:r>
      <w:r>
        <w:rPr>
          <w:rFonts w:ascii="Times New Roman" w:hAnsi="Times New Roman" w:cs="Times New Roman" w:hint="eastAsia"/>
        </w:rPr>
        <w:t>，已有明确方向</w:t>
      </w:r>
      <w:r w:rsidRPr="007566C3">
        <w:rPr>
          <w:rFonts w:ascii="Times New Roman" w:hAnsi="Times New Roman" w:cs="Times New Roman"/>
        </w:rPr>
        <w:t>。未来研究方向除了肿瘤信号转导和分子机理方向，还将致力于治疗方向的转化研究。</w:t>
      </w:r>
    </w:p>
    <w:p w14:paraId="489B126A" w14:textId="77777777" w:rsidR="00A351B5" w:rsidRPr="007566C3" w:rsidRDefault="00A351B5" w:rsidP="00A351B5">
      <w:pPr>
        <w:rPr>
          <w:rFonts w:ascii="Times New Roman" w:hAnsi="Times New Roman" w:cs="Times New Roman"/>
        </w:rPr>
      </w:pPr>
    </w:p>
    <w:p w14:paraId="001E3C50" w14:textId="77777777" w:rsidR="00A351B5" w:rsidRPr="007566C3" w:rsidRDefault="00A351B5" w:rsidP="00A351B5">
      <w:pPr>
        <w:rPr>
          <w:rFonts w:ascii="Times New Roman" w:hAnsi="Times New Roman" w:cs="Times New Roman"/>
          <w:b/>
          <w:bCs/>
        </w:rPr>
      </w:pPr>
      <w:r w:rsidRPr="007566C3">
        <w:rPr>
          <w:rFonts w:ascii="Times New Roman" w:hAnsi="Times New Roman" w:cs="Times New Roman"/>
          <w:b/>
          <w:bCs/>
        </w:rPr>
        <w:t>代表性论文：</w:t>
      </w:r>
    </w:p>
    <w:p w14:paraId="22FC6756" w14:textId="77777777" w:rsidR="00A351B5" w:rsidRPr="007566C3" w:rsidRDefault="00A351B5" w:rsidP="00A351B5">
      <w:pPr>
        <w:pStyle w:val="a3"/>
        <w:numPr>
          <w:ilvl w:val="0"/>
          <w:numId w:val="1"/>
        </w:numPr>
        <w:spacing w:before="8"/>
        <w:ind w:firstLineChars="0"/>
        <w:rPr>
          <w:rFonts w:ascii="Times New Roman" w:hAnsi="Times New Roman" w:cs="Times New Roman"/>
        </w:rPr>
      </w:pPr>
      <w:r w:rsidRPr="007566C3">
        <w:rPr>
          <w:rFonts w:ascii="Times New Roman" w:hAnsi="Times New Roman" w:cs="Times New Roman"/>
        </w:rPr>
        <w:t>Helbing DL</w:t>
      </w:r>
      <w:r w:rsidRPr="007566C3">
        <w:rPr>
          <w:rFonts w:ascii="Times New Roman" w:hAnsi="Times New Roman" w:cs="Times New Roman"/>
          <w:b/>
          <w:vertAlign w:val="superscript"/>
        </w:rPr>
        <w:t>#</w:t>
      </w:r>
      <w:r w:rsidRPr="007566C3">
        <w:rPr>
          <w:rFonts w:ascii="Times New Roman" w:hAnsi="Times New Roman" w:cs="Times New Roman"/>
        </w:rPr>
        <w:t>*, Bohm L</w:t>
      </w:r>
      <w:r w:rsidRPr="007566C3">
        <w:rPr>
          <w:rFonts w:ascii="Times New Roman" w:hAnsi="Times New Roman" w:cs="Times New Roman"/>
          <w:b/>
          <w:vertAlign w:val="superscript"/>
        </w:rPr>
        <w:t>#</w:t>
      </w:r>
      <w:r w:rsidRPr="007566C3">
        <w:rPr>
          <w:rFonts w:ascii="Times New Roman" w:hAnsi="Times New Roman" w:cs="Times New Roman"/>
        </w:rPr>
        <w:t xml:space="preserve">, </w:t>
      </w:r>
      <w:proofErr w:type="spellStart"/>
      <w:r w:rsidRPr="007566C3">
        <w:rPr>
          <w:rFonts w:ascii="Times New Roman" w:hAnsi="Times New Roman" w:cs="Times New Roman"/>
        </w:rPr>
        <w:t>Oraha</w:t>
      </w:r>
      <w:proofErr w:type="spellEnd"/>
      <w:r w:rsidRPr="007566C3">
        <w:rPr>
          <w:rFonts w:ascii="Times New Roman" w:hAnsi="Times New Roman" w:cs="Times New Roman"/>
        </w:rPr>
        <w:t xml:space="preserve"> N, Stabenow LK, </w:t>
      </w:r>
      <w:r w:rsidRPr="007566C3">
        <w:rPr>
          <w:rFonts w:ascii="Times New Roman" w:hAnsi="Times New Roman" w:cs="Times New Roman"/>
          <w:b/>
          <w:bCs/>
        </w:rPr>
        <w:t>Cui Y*</w:t>
      </w:r>
      <w:r w:rsidRPr="007566C3">
        <w:rPr>
          <w:rFonts w:ascii="Times New Roman" w:hAnsi="Times New Roman" w:cs="Times New Roman"/>
        </w:rPr>
        <w:t xml:space="preserve">. A Ponceau S Staining-Based Dot Blot Assay for Rapid Protein Quantification of Biological Samples. </w:t>
      </w:r>
      <w:r w:rsidRPr="007566C3">
        <w:rPr>
          <w:rFonts w:ascii="Times New Roman" w:hAnsi="Times New Roman" w:cs="Times New Roman"/>
          <w:i/>
          <w:iCs/>
        </w:rPr>
        <w:t>Gels</w:t>
      </w:r>
      <w:r w:rsidRPr="007566C3">
        <w:rPr>
          <w:rFonts w:ascii="Times New Roman" w:hAnsi="Times New Roman" w:cs="Times New Roman"/>
        </w:rPr>
        <w:t xml:space="preserve">. 2022;8(1). 2021  </w:t>
      </w:r>
    </w:p>
    <w:p w14:paraId="48151068" w14:textId="77777777" w:rsidR="00A351B5" w:rsidRPr="007566C3" w:rsidRDefault="00A351B5" w:rsidP="00A351B5">
      <w:pPr>
        <w:pStyle w:val="a3"/>
        <w:numPr>
          <w:ilvl w:val="0"/>
          <w:numId w:val="1"/>
        </w:numPr>
        <w:spacing w:before="8"/>
        <w:ind w:firstLineChars="0"/>
        <w:rPr>
          <w:rFonts w:ascii="Times New Roman" w:hAnsi="Times New Roman" w:cs="Times New Roman"/>
        </w:rPr>
      </w:pPr>
      <w:r w:rsidRPr="007566C3">
        <w:rPr>
          <w:rFonts w:ascii="Times New Roman" w:hAnsi="Times New Roman" w:cs="Times New Roman"/>
          <w:b/>
        </w:rPr>
        <w:t>Cui Y</w:t>
      </w:r>
      <w:r w:rsidRPr="007566C3">
        <w:rPr>
          <w:rFonts w:ascii="Times New Roman" w:hAnsi="Times New Roman" w:cs="Times New Roman"/>
          <w:b/>
          <w:vertAlign w:val="superscript"/>
        </w:rPr>
        <w:t>#</w:t>
      </w:r>
      <w:r w:rsidRPr="007566C3">
        <w:rPr>
          <w:rFonts w:ascii="Times New Roman" w:hAnsi="Times New Roman" w:cs="Times New Roman"/>
          <w:b/>
        </w:rPr>
        <w:t>*</w:t>
      </w:r>
      <w:r w:rsidRPr="007566C3">
        <w:rPr>
          <w:rFonts w:ascii="Times New Roman" w:hAnsi="Times New Roman" w:cs="Times New Roman"/>
        </w:rPr>
        <w:t xml:space="preserve">, Ma L, </w:t>
      </w:r>
      <w:proofErr w:type="spellStart"/>
      <w:r w:rsidRPr="007566C3">
        <w:rPr>
          <w:rFonts w:ascii="Times New Roman" w:hAnsi="Times New Roman" w:cs="Times New Roman"/>
        </w:rPr>
        <w:t>Schacke</w:t>
      </w:r>
      <w:proofErr w:type="spellEnd"/>
      <w:r w:rsidRPr="007566C3">
        <w:rPr>
          <w:rFonts w:ascii="Times New Roman" w:hAnsi="Times New Roman" w:cs="Times New Roman"/>
        </w:rPr>
        <w:t xml:space="preserve"> S, Yin JC, Hsueh YP, </w:t>
      </w:r>
      <w:proofErr w:type="spellStart"/>
      <w:r w:rsidRPr="007566C3">
        <w:rPr>
          <w:rFonts w:ascii="Times New Roman" w:hAnsi="Times New Roman" w:cs="Times New Roman"/>
        </w:rPr>
        <w:t>Jin</w:t>
      </w:r>
      <w:proofErr w:type="spellEnd"/>
      <w:r w:rsidRPr="007566C3">
        <w:rPr>
          <w:rFonts w:ascii="Times New Roman" w:hAnsi="Times New Roman" w:cs="Times New Roman"/>
        </w:rPr>
        <w:t xml:space="preserve"> H, Morrison H</w:t>
      </w:r>
      <w:r w:rsidRPr="007566C3">
        <w:rPr>
          <w:rFonts w:ascii="Times New Roman" w:hAnsi="Times New Roman" w:cs="Times New Roman"/>
          <w:b/>
        </w:rPr>
        <w:t>*</w:t>
      </w:r>
      <w:r w:rsidRPr="007566C3">
        <w:rPr>
          <w:rFonts w:ascii="Times New Roman" w:hAnsi="Times New Roman" w:cs="Times New Roman"/>
        </w:rPr>
        <w:t>. Merlin cooperates with neurofibromin and Spred1 to suppress the Ras-</w:t>
      </w:r>
      <w:proofErr w:type="spellStart"/>
      <w:r w:rsidRPr="007566C3">
        <w:rPr>
          <w:rFonts w:ascii="Times New Roman" w:hAnsi="Times New Roman" w:cs="Times New Roman"/>
        </w:rPr>
        <w:t>Erk</w:t>
      </w:r>
      <w:proofErr w:type="spellEnd"/>
      <w:r w:rsidRPr="007566C3">
        <w:rPr>
          <w:rFonts w:ascii="Times New Roman" w:hAnsi="Times New Roman" w:cs="Times New Roman"/>
        </w:rPr>
        <w:t xml:space="preserve"> pathway. </w:t>
      </w:r>
      <w:r w:rsidRPr="007566C3">
        <w:rPr>
          <w:rFonts w:ascii="Times New Roman" w:hAnsi="Times New Roman" w:cs="Times New Roman"/>
          <w:i/>
        </w:rPr>
        <w:t>Hum Mol Genet</w:t>
      </w:r>
      <w:r w:rsidRPr="007566C3">
        <w:rPr>
          <w:rFonts w:ascii="Times New Roman" w:hAnsi="Times New Roman" w:cs="Times New Roman"/>
        </w:rPr>
        <w:t xml:space="preserve"> 2020; 29: 3793-3806. 2020  </w:t>
      </w:r>
    </w:p>
    <w:p w14:paraId="6B23368D" w14:textId="77777777" w:rsidR="00A351B5" w:rsidRPr="007566C3" w:rsidRDefault="00A351B5" w:rsidP="00A351B5">
      <w:pPr>
        <w:pStyle w:val="a3"/>
        <w:numPr>
          <w:ilvl w:val="0"/>
          <w:numId w:val="1"/>
        </w:numPr>
        <w:spacing w:before="8"/>
        <w:ind w:firstLineChars="0"/>
        <w:rPr>
          <w:rFonts w:ascii="Times New Roman" w:hAnsi="Times New Roman" w:cs="Times New Roman"/>
        </w:rPr>
      </w:pPr>
      <w:r w:rsidRPr="007566C3">
        <w:rPr>
          <w:rFonts w:ascii="Times New Roman" w:hAnsi="Times New Roman" w:cs="Times New Roman"/>
        </w:rPr>
        <w:t>Han S</w:t>
      </w:r>
      <w:r w:rsidRPr="007566C3">
        <w:rPr>
          <w:rFonts w:ascii="Times New Roman" w:hAnsi="Times New Roman" w:cs="Times New Roman"/>
          <w:b/>
          <w:vertAlign w:val="superscript"/>
        </w:rPr>
        <w:t>#</w:t>
      </w:r>
      <w:r w:rsidRPr="007566C3">
        <w:rPr>
          <w:rFonts w:ascii="Times New Roman" w:hAnsi="Times New Roman" w:cs="Times New Roman"/>
        </w:rPr>
        <w:t xml:space="preserve">, </w:t>
      </w:r>
      <w:r w:rsidRPr="007566C3">
        <w:rPr>
          <w:rFonts w:ascii="Times New Roman" w:hAnsi="Times New Roman" w:cs="Times New Roman"/>
          <w:b/>
        </w:rPr>
        <w:t>Cui Y*</w:t>
      </w:r>
      <w:r w:rsidRPr="007566C3">
        <w:rPr>
          <w:rFonts w:ascii="Times New Roman" w:hAnsi="Times New Roman" w:cs="Times New Roman"/>
        </w:rPr>
        <w:t xml:space="preserve">, Helbing DL. Inactivation of Horseradish Peroxidase by Acid for Sequential Chemiluminescent Western Blot. </w:t>
      </w:r>
      <w:proofErr w:type="spellStart"/>
      <w:r w:rsidRPr="007566C3">
        <w:rPr>
          <w:rFonts w:ascii="Times New Roman" w:hAnsi="Times New Roman" w:cs="Times New Roman"/>
          <w:i/>
        </w:rPr>
        <w:t>Biotechnol</w:t>
      </w:r>
      <w:proofErr w:type="spellEnd"/>
      <w:r w:rsidRPr="007566C3">
        <w:rPr>
          <w:rFonts w:ascii="Times New Roman" w:hAnsi="Times New Roman" w:cs="Times New Roman"/>
          <w:i/>
        </w:rPr>
        <w:t xml:space="preserve"> J</w:t>
      </w:r>
      <w:r w:rsidRPr="007566C3">
        <w:rPr>
          <w:rFonts w:ascii="Times New Roman" w:hAnsi="Times New Roman" w:cs="Times New Roman"/>
        </w:rPr>
        <w:t xml:space="preserve"> 2020; 15: e1900397. 2020 </w:t>
      </w:r>
    </w:p>
    <w:p w14:paraId="40F0B815" w14:textId="77777777" w:rsidR="00A351B5" w:rsidRPr="007566C3" w:rsidRDefault="00A351B5" w:rsidP="00A351B5">
      <w:pPr>
        <w:pStyle w:val="a3"/>
        <w:numPr>
          <w:ilvl w:val="0"/>
          <w:numId w:val="1"/>
        </w:numPr>
        <w:spacing w:before="8"/>
        <w:ind w:firstLineChars="0"/>
        <w:rPr>
          <w:rFonts w:ascii="Times New Roman" w:hAnsi="Times New Roman" w:cs="Times New Roman"/>
        </w:rPr>
      </w:pPr>
      <w:r w:rsidRPr="007566C3">
        <w:rPr>
          <w:rFonts w:ascii="Times New Roman" w:hAnsi="Times New Roman" w:cs="Times New Roman"/>
          <w:b/>
        </w:rPr>
        <w:t>Cui Y</w:t>
      </w:r>
      <w:r w:rsidRPr="007566C3">
        <w:rPr>
          <w:rFonts w:ascii="Times New Roman" w:hAnsi="Times New Roman" w:cs="Times New Roman"/>
          <w:b/>
          <w:vertAlign w:val="superscript"/>
        </w:rPr>
        <w:t>#</w:t>
      </w:r>
      <w:r w:rsidRPr="007566C3">
        <w:rPr>
          <w:rFonts w:ascii="Times New Roman" w:hAnsi="Times New Roman" w:cs="Times New Roman"/>
          <w:b/>
        </w:rPr>
        <w:t>*</w:t>
      </w:r>
      <w:r w:rsidRPr="007566C3">
        <w:rPr>
          <w:rFonts w:ascii="Times New Roman" w:hAnsi="Times New Roman" w:cs="Times New Roman"/>
        </w:rPr>
        <w:t xml:space="preserve">. Optimization of blocking conditions for fluorescent Western blot. </w:t>
      </w:r>
      <w:r w:rsidRPr="007566C3">
        <w:rPr>
          <w:rFonts w:ascii="Times New Roman" w:hAnsi="Times New Roman" w:cs="Times New Roman"/>
          <w:i/>
        </w:rPr>
        <w:t xml:space="preserve">Anal </w:t>
      </w:r>
      <w:proofErr w:type="spellStart"/>
      <w:r w:rsidRPr="007566C3">
        <w:rPr>
          <w:rFonts w:ascii="Times New Roman" w:hAnsi="Times New Roman" w:cs="Times New Roman"/>
          <w:i/>
        </w:rPr>
        <w:t>Biochem</w:t>
      </w:r>
      <w:proofErr w:type="spellEnd"/>
      <w:r w:rsidRPr="007566C3">
        <w:rPr>
          <w:rFonts w:ascii="Times New Roman" w:hAnsi="Times New Roman" w:cs="Times New Roman"/>
        </w:rPr>
        <w:t xml:space="preserve"> 2020; 593: 113598. 2020  </w:t>
      </w:r>
    </w:p>
    <w:p w14:paraId="6DD2D704" w14:textId="77777777" w:rsidR="00A351B5" w:rsidRPr="007566C3" w:rsidRDefault="00A351B5" w:rsidP="00A351B5">
      <w:pPr>
        <w:pStyle w:val="a3"/>
        <w:numPr>
          <w:ilvl w:val="0"/>
          <w:numId w:val="1"/>
        </w:numPr>
        <w:spacing w:before="8"/>
        <w:ind w:firstLineChars="0"/>
        <w:rPr>
          <w:rFonts w:ascii="Times New Roman" w:hAnsi="Times New Roman" w:cs="Times New Roman"/>
        </w:rPr>
      </w:pPr>
      <w:r w:rsidRPr="007566C3">
        <w:rPr>
          <w:rFonts w:ascii="Times New Roman" w:hAnsi="Times New Roman" w:cs="Times New Roman"/>
        </w:rPr>
        <w:lastRenderedPageBreak/>
        <w:t>Han S</w:t>
      </w:r>
      <w:r w:rsidRPr="007566C3">
        <w:rPr>
          <w:rFonts w:ascii="Times New Roman" w:hAnsi="Times New Roman" w:cs="Times New Roman"/>
          <w:b/>
          <w:vertAlign w:val="superscript"/>
        </w:rPr>
        <w:t>#</w:t>
      </w:r>
      <w:r w:rsidRPr="007566C3">
        <w:rPr>
          <w:rFonts w:ascii="Times New Roman" w:hAnsi="Times New Roman" w:cs="Times New Roman"/>
        </w:rPr>
        <w:t xml:space="preserve">, </w:t>
      </w:r>
      <w:r w:rsidRPr="007566C3">
        <w:rPr>
          <w:rFonts w:ascii="Times New Roman" w:hAnsi="Times New Roman" w:cs="Times New Roman"/>
          <w:b/>
        </w:rPr>
        <w:t>Cui Y*</w:t>
      </w:r>
      <w:r w:rsidRPr="007566C3">
        <w:rPr>
          <w:rFonts w:ascii="Times New Roman" w:hAnsi="Times New Roman" w:cs="Times New Roman"/>
        </w:rPr>
        <w:t xml:space="preserve">, Helbing DL. Differential effects of hydrogen peroxide (H2O2) treatment on epitope recognition in western blotting. </w:t>
      </w:r>
      <w:r w:rsidRPr="007566C3">
        <w:rPr>
          <w:rFonts w:ascii="Times New Roman" w:hAnsi="Times New Roman" w:cs="Times New Roman"/>
          <w:i/>
        </w:rPr>
        <w:t xml:space="preserve">Anal </w:t>
      </w:r>
      <w:proofErr w:type="spellStart"/>
      <w:r w:rsidRPr="007566C3">
        <w:rPr>
          <w:rFonts w:ascii="Times New Roman" w:hAnsi="Times New Roman" w:cs="Times New Roman"/>
          <w:i/>
        </w:rPr>
        <w:t>Biochem</w:t>
      </w:r>
      <w:proofErr w:type="spellEnd"/>
      <w:r w:rsidRPr="007566C3">
        <w:rPr>
          <w:rFonts w:ascii="Times New Roman" w:hAnsi="Times New Roman" w:cs="Times New Roman"/>
        </w:rPr>
        <w:t xml:space="preserve"> 2019; 586: 113417. 2019 </w:t>
      </w:r>
    </w:p>
    <w:p w14:paraId="4C8FA90B" w14:textId="77777777" w:rsidR="00A351B5" w:rsidRPr="007566C3" w:rsidRDefault="00A351B5" w:rsidP="00A351B5">
      <w:pPr>
        <w:pStyle w:val="a3"/>
        <w:numPr>
          <w:ilvl w:val="0"/>
          <w:numId w:val="1"/>
        </w:numPr>
        <w:spacing w:before="8"/>
        <w:ind w:firstLineChars="0"/>
        <w:rPr>
          <w:rFonts w:ascii="Times New Roman" w:hAnsi="Times New Roman" w:cs="Times New Roman"/>
        </w:rPr>
      </w:pPr>
      <w:r w:rsidRPr="007566C3">
        <w:rPr>
          <w:rFonts w:ascii="Times New Roman" w:hAnsi="Times New Roman" w:cs="Times New Roman"/>
          <w:b/>
        </w:rPr>
        <w:t>Cui Y</w:t>
      </w:r>
      <w:r w:rsidRPr="007566C3">
        <w:rPr>
          <w:rFonts w:ascii="Times New Roman" w:hAnsi="Times New Roman" w:cs="Times New Roman"/>
          <w:b/>
          <w:vertAlign w:val="superscript"/>
        </w:rPr>
        <w:t>#</w:t>
      </w:r>
      <w:r w:rsidRPr="007566C3">
        <w:rPr>
          <w:rFonts w:ascii="Times New Roman" w:hAnsi="Times New Roman" w:cs="Times New Roman"/>
          <w:b/>
        </w:rPr>
        <w:t>*</w:t>
      </w:r>
      <w:r w:rsidRPr="007566C3">
        <w:rPr>
          <w:rFonts w:ascii="Times New Roman" w:hAnsi="Times New Roman" w:cs="Times New Roman"/>
        </w:rPr>
        <w:t xml:space="preserve">, Morrison H*. Construction of cloning-friendly minigenes for mammalian expression of full-length human NF1 isoforms. </w:t>
      </w:r>
      <w:r w:rsidRPr="007566C3">
        <w:rPr>
          <w:rFonts w:ascii="Times New Roman" w:hAnsi="Times New Roman" w:cs="Times New Roman"/>
          <w:i/>
        </w:rPr>
        <w:t xml:space="preserve">Hum </w:t>
      </w:r>
      <w:proofErr w:type="spellStart"/>
      <w:r w:rsidRPr="007566C3">
        <w:rPr>
          <w:rFonts w:ascii="Times New Roman" w:hAnsi="Times New Roman" w:cs="Times New Roman"/>
          <w:i/>
        </w:rPr>
        <w:t>Mutat</w:t>
      </w:r>
      <w:proofErr w:type="spellEnd"/>
      <w:r w:rsidRPr="007566C3">
        <w:rPr>
          <w:rFonts w:ascii="Times New Roman" w:hAnsi="Times New Roman" w:cs="Times New Roman"/>
        </w:rPr>
        <w:t xml:space="preserve"> 2019; 40: 187-192. 2019  </w:t>
      </w:r>
    </w:p>
    <w:p w14:paraId="3E54D6C0" w14:textId="77777777" w:rsidR="00A351B5" w:rsidRPr="007566C3" w:rsidRDefault="00A351B5" w:rsidP="00A351B5">
      <w:pPr>
        <w:pStyle w:val="a3"/>
        <w:numPr>
          <w:ilvl w:val="0"/>
          <w:numId w:val="1"/>
        </w:numPr>
        <w:spacing w:before="8"/>
        <w:ind w:firstLineChars="0"/>
        <w:rPr>
          <w:rFonts w:ascii="Times New Roman" w:hAnsi="Times New Roman" w:cs="Times New Roman"/>
        </w:rPr>
      </w:pPr>
      <w:r w:rsidRPr="007566C3">
        <w:rPr>
          <w:rFonts w:ascii="Times New Roman" w:hAnsi="Times New Roman" w:cs="Times New Roman"/>
          <w:b/>
        </w:rPr>
        <w:t>Cui Y</w:t>
      </w:r>
      <w:r w:rsidRPr="007566C3">
        <w:rPr>
          <w:rFonts w:ascii="Times New Roman" w:hAnsi="Times New Roman" w:cs="Times New Roman"/>
          <w:b/>
          <w:vertAlign w:val="superscript"/>
        </w:rPr>
        <w:t>#</w:t>
      </w:r>
      <w:r w:rsidRPr="007566C3">
        <w:rPr>
          <w:rFonts w:ascii="Times New Roman" w:hAnsi="Times New Roman" w:cs="Times New Roman"/>
          <w:b/>
        </w:rPr>
        <w:t>*</w:t>
      </w:r>
      <w:r w:rsidRPr="007566C3">
        <w:rPr>
          <w:rFonts w:ascii="Times New Roman" w:hAnsi="Times New Roman" w:cs="Times New Roman"/>
        </w:rPr>
        <w:t xml:space="preserve">, </w:t>
      </w:r>
      <w:proofErr w:type="spellStart"/>
      <w:r w:rsidRPr="007566C3">
        <w:rPr>
          <w:rFonts w:ascii="Times New Roman" w:hAnsi="Times New Roman" w:cs="Times New Roman"/>
        </w:rPr>
        <w:t>Groth</w:t>
      </w:r>
      <w:proofErr w:type="spellEnd"/>
      <w:r w:rsidRPr="007566C3">
        <w:rPr>
          <w:rFonts w:ascii="Times New Roman" w:hAnsi="Times New Roman" w:cs="Times New Roman"/>
        </w:rPr>
        <w:t xml:space="preserve"> S</w:t>
      </w:r>
      <w:r w:rsidRPr="007566C3">
        <w:rPr>
          <w:rFonts w:ascii="Times New Roman" w:hAnsi="Times New Roman" w:cs="Times New Roman"/>
          <w:b/>
          <w:vertAlign w:val="superscript"/>
        </w:rPr>
        <w:t>#</w:t>
      </w:r>
      <w:r w:rsidRPr="007566C3">
        <w:rPr>
          <w:rFonts w:ascii="Times New Roman" w:hAnsi="Times New Roman" w:cs="Times New Roman"/>
        </w:rPr>
        <w:t xml:space="preserve">, Troutman S, </w:t>
      </w:r>
      <w:proofErr w:type="spellStart"/>
      <w:r w:rsidRPr="007566C3">
        <w:rPr>
          <w:rFonts w:ascii="Times New Roman" w:hAnsi="Times New Roman" w:cs="Times New Roman"/>
        </w:rPr>
        <w:t>Carlstedt</w:t>
      </w:r>
      <w:proofErr w:type="spellEnd"/>
      <w:r w:rsidRPr="007566C3">
        <w:rPr>
          <w:rFonts w:ascii="Times New Roman" w:hAnsi="Times New Roman" w:cs="Times New Roman"/>
        </w:rPr>
        <w:t xml:space="preserve"> A, </w:t>
      </w:r>
      <w:proofErr w:type="spellStart"/>
      <w:r w:rsidRPr="007566C3">
        <w:rPr>
          <w:rFonts w:ascii="Times New Roman" w:hAnsi="Times New Roman" w:cs="Times New Roman"/>
        </w:rPr>
        <w:t>Sperka</w:t>
      </w:r>
      <w:proofErr w:type="spellEnd"/>
      <w:r w:rsidRPr="007566C3">
        <w:rPr>
          <w:rFonts w:ascii="Times New Roman" w:hAnsi="Times New Roman" w:cs="Times New Roman"/>
        </w:rPr>
        <w:t xml:space="preserve"> T, </w:t>
      </w:r>
      <w:proofErr w:type="spellStart"/>
      <w:r w:rsidRPr="007566C3">
        <w:rPr>
          <w:rFonts w:ascii="Times New Roman" w:hAnsi="Times New Roman" w:cs="Times New Roman"/>
        </w:rPr>
        <w:t>Riecken</w:t>
      </w:r>
      <w:proofErr w:type="spellEnd"/>
      <w:r w:rsidRPr="007566C3">
        <w:rPr>
          <w:rFonts w:ascii="Times New Roman" w:hAnsi="Times New Roman" w:cs="Times New Roman"/>
        </w:rPr>
        <w:t xml:space="preserve"> LB, </w:t>
      </w:r>
      <w:proofErr w:type="spellStart"/>
      <w:r w:rsidRPr="007566C3">
        <w:rPr>
          <w:rFonts w:ascii="Times New Roman" w:hAnsi="Times New Roman" w:cs="Times New Roman"/>
        </w:rPr>
        <w:t>Kissil</w:t>
      </w:r>
      <w:proofErr w:type="spellEnd"/>
      <w:r w:rsidRPr="007566C3">
        <w:rPr>
          <w:rFonts w:ascii="Times New Roman" w:hAnsi="Times New Roman" w:cs="Times New Roman"/>
        </w:rPr>
        <w:t xml:space="preserve"> JL, </w:t>
      </w:r>
      <w:proofErr w:type="spellStart"/>
      <w:r w:rsidRPr="007566C3">
        <w:rPr>
          <w:rFonts w:ascii="Times New Roman" w:hAnsi="Times New Roman" w:cs="Times New Roman"/>
        </w:rPr>
        <w:t>Jin</w:t>
      </w:r>
      <w:proofErr w:type="spellEnd"/>
      <w:r w:rsidRPr="007566C3">
        <w:rPr>
          <w:rFonts w:ascii="Times New Roman" w:hAnsi="Times New Roman" w:cs="Times New Roman"/>
        </w:rPr>
        <w:t xml:space="preserve"> H, Morrison H</w:t>
      </w:r>
      <w:r w:rsidRPr="007566C3">
        <w:rPr>
          <w:rFonts w:ascii="Times New Roman" w:hAnsi="Times New Roman" w:cs="Times New Roman"/>
          <w:b/>
        </w:rPr>
        <w:t>*</w:t>
      </w:r>
      <w:r w:rsidRPr="007566C3">
        <w:rPr>
          <w:rFonts w:ascii="Times New Roman" w:hAnsi="Times New Roman" w:cs="Times New Roman"/>
        </w:rPr>
        <w:t xml:space="preserve">. The NF2 tumor suppressor merlin interacts with Ras and </w:t>
      </w:r>
      <w:proofErr w:type="spellStart"/>
      <w:r w:rsidRPr="007566C3">
        <w:rPr>
          <w:rFonts w:ascii="Times New Roman" w:hAnsi="Times New Roman" w:cs="Times New Roman"/>
        </w:rPr>
        <w:t>RasGAP</w:t>
      </w:r>
      <w:proofErr w:type="spellEnd"/>
      <w:r w:rsidRPr="007566C3">
        <w:rPr>
          <w:rFonts w:ascii="Times New Roman" w:hAnsi="Times New Roman" w:cs="Times New Roman"/>
        </w:rPr>
        <w:t xml:space="preserve">, which may modulate Ras signaling. </w:t>
      </w:r>
      <w:r w:rsidRPr="007566C3">
        <w:rPr>
          <w:rFonts w:ascii="Times New Roman" w:hAnsi="Times New Roman" w:cs="Times New Roman"/>
          <w:i/>
        </w:rPr>
        <w:t>Oncogene</w:t>
      </w:r>
      <w:r w:rsidRPr="007566C3">
        <w:rPr>
          <w:rFonts w:ascii="Times New Roman" w:hAnsi="Times New Roman" w:cs="Times New Roman"/>
        </w:rPr>
        <w:t xml:space="preserve"> 2019; 38: 6370-6381. 2019  </w:t>
      </w:r>
    </w:p>
    <w:p w14:paraId="57BF4FBA" w14:textId="77777777" w:rsidR="00A351B5" w:rsidRPr="007566C3" w:rsidRDefault="00A351B5" w:rsidP="00A351B5">
      <w:pPr>
        <w:pStyle w:val="a3"/>
        <w:numPr>
          <w:ilvl w:val="0"/>
          <w:numId w:val="1"/>
        </w:numPr>
        <w:spacing w:before="8"/>
        <w:ind w:firstLineChars="0"/>
        <w:rPr>
          <w:rFonts w:ascii="Times New Roman" w:hAnsi="Times New Roman" w:cs="Times New Roman"/>
        </w:rPr>
      </w:pPr>
      <w:r w:rsidRPr="007566C3">
        <w:rPr>
          <w:rFonts w:ascii="Times New Roman" w:hAnsi="Times New Roman" w:cs="Times New Roman"/>
          <w:b/>
        </w:rPr>
        <w:t>Cui Y</w:t>
      </w:r>
      <w:r w:rsidRPr="007566C3">
        <w:rPr>
          <w:rFonts w:ascii="Times New Roman" w:hAnsi="Times New Roman" w:cs="Times New Roman"/>
          <w:b/>
          <w:vertAlign w:val="superscript"/>
        </w:rPr>
        <w:t>#</w:t>
      </w:r>
      <w:r w:rsidRPr="007566C3">
        <w:rPr>
          <w:rFonts w:ascii="Times New Roman" w:hAnsi="Times New Roman" w:cs="Times New Roman"/>
          <w:b/>
        </w:rPr>
        <w:t>*</w:t>
      </w:r>
      <w:r w:rsidRPr="007566C3">
        <w:rPr>
          <w:rFonts w:ascii="Times New Roman" w:hAnsi="Times New Roman" w:cs="Times New Roman"/>
        </w:rPr>
        <w:t xml:space="preserve">, Ma L. Sequential use of milk and bovine serum albumin for streptavidin-probed western blot. </w:t>
      </w:r>
      <w:r w:rsidRPr="007566C3">
        <w:rPr>
          <w:rFonts w:ascii="Times New Roman" w:hAnsi="Times New Roman" w:cs="Times New Roman"/>
          <w:i/>
        </w:rPr>
        <w:t>Biotechniques</w:t>
      </w:r>
      <w:r w:rsidRPr="007566C3">
        <w:rPr>
          <w:rFonts w:ascii="Times New Roman" w:hAnsi="Times New Roman" w:cs="Times New Roman"/>
        </w:rPr>
        <w:t xml:space="preserve"> 2018; 65: 125-126. 2018  </w:t>
      </w:r>
    </w:p>
    <w:p w14:paraId="61627373" w14:textId="77777777" w:rsidR="00A351B5" w:rsidRPr="007566C3" w:rsidRDefault="00A351B5" w:rsidP="00A351B5">
      <w:pPr>
        <w:pStyle w:val="a3"/>
        <w:numPr>
          <w:ilvl w:val="0"/>
          <w:numId w:val="1"/>
        </w:numPr>
        <w:spacing w:before="8"/>
        <w:ind w:firstLineChars="0"/>
        <w:rPr>
          <w:rFonts w:ascii="Times New Roman" w:hAnsi="Times New Roman" w:cs="Times New Roman"/>
        </w:rPr>
      </w:pPr>
      <w:r w:rsidRPr="007566C3">
        <w:rPr>
          <w:rFonts w:ascii="Times New Roman" w:hAnsi="Times New Roman" w:cs="Times New Roman"/>
          <w:b/>
        </w:rPr>
        <w:t>Cui Y</w:t>
      </w:r>
      <w:r w:rsidRPr="007566C3">
        <w:rPr>
          <w:rFonts w:ascii="Times New Roman" w:hAnsi="Times New Roman" w:cs="Times New Roman"/>
          <w:b/>
          <w:vertAlign w:val="superscript"/>
        </w:rPr>
        <w:t>#</w:t>
      </w:r>
      <w:r w:rsidRPr="007566C3">
        <w:rPr>
          <w:rFonts w:ascii="Times New Roman" w:hAnsi="Times New Roman" w:cs="Times New Roman"/>
        </w:rPr>
        <w:t>, Ying Y</w:t>
      </w:r>
      <w:r w:rsidRPr="007566C3">
        <w:rPr>
          <w:rFonts w:ascii="Times New Roman" w:hAnsi="Times New Roman" w:cs="Times New Roman"/>
          <w:b/>
          <w:vertAlign w:val="superscript"/>
        </w:rPr>
        <w:t>#</w:t>
      </w:r>
      <w:r w:rsidRPr="007566C3">
        <w:rPr>
          <w:rFonts w:ascii="Times New Roman" w:hAnsi="Times New Roman" w:cs="Times New Roman"/>
        </w:rPr>
        <w:t xml:space="preserve">, van Hasselt A, Ng KM, Yu J, Zhang Q, </w:t>
      </w:r>
      <w:proofErr w:type="spellStart"/>
      <w:r w:rsidRPr="007566C3">
        <w:rPr>
          <w:rFonts w:ascii="Times New Roman" w:hAnsi="Times New Roman" w:cs="Times New Roman"/>
        </w:rPr>
        <w:t>Jin</w:t>
      </w:r>
      <w:proofErr w:type="spellEnd"/>
      <w:r w:rsidRPr="007566C3">
        <w:rPr>
          <w:rFonts w:ascii="Times New Roman" w:hAnsi="Times New Roman" w:cs="Times New Roman"/>
        </w:rPr>
        <w:t xml:space="preserve"> J, Liu D, </w:t>
      </w:r>
      <w:proofErr w:type="spellStart"/>
      <w:r w:rsidRPr="007566C3">
        <w:rPr>
          <w:rFonts w:ascii="Times New Roman" w:hAnsi="Times New Roman" w:cs="Times New Roman"/>
        </w:rPr>
        <w:t>Rhim</w:t>
      </w:r>
      <w:proofErr w:type="spellEnd"/>
      <w:r w:rsidRPr="007566C3">
        <w:rPr>
          <w:rFonts w:ascii="Times New Roman" w:hAnsi="Times New Roman" w:cs="Times New Roman"/>
        </w:rPr>
        <w:t xml:space="preserve"> JS, </w:t>
      </w:r>
      <w:proofErr w:type="spellStart"/>
      <w:r w:rsidRPr="007566C3">
        <w:rPr>
          <w:rFonts w:ascii="Times New Roman" w:hAnsi="Times New Roman" w:cs="Times New Roman"/>
        </w:rPr>
        <w:t>Rha</w:t>
      </w:r>
      <w:proofErr w:type="spellEnd"/>
      <w:r w:rsidRPr="007566C3">
        <w:rPr>
          <w:rFonts w:ascii="Times New Roman" w:hAnsi="Times New Roman" w:cs="Times New Roman"/>
        </w:rPr>
        <w:t xml:space="preserve"> SY, </w:t>
      </w:r>
      <w:proofErr w:type="spellStart"/>
      <w:r w:rsidRPr="007566C3">
        <w:rPr>
          <w:rFonts w:ascii="Times New Roman" w:hAnsi="Times New Roman" w:cs="Times New Roman"/>
        </w:rPr>
        <w:t>Loyo</w:t>
      </w:r>
      <w:proofErr w:type="spellEnd"/>
      <w:r w:rsidRPr="007566C3">
        <w:rPr>
          <w:rFonts w:ascii="Times New Roman" w:hAnsi="Times New Roman" w:cs="Times New Roman"/>
        </w:rPr>
        <w:t xml:space="preserve"> M, Chan AT, Srivastava G, Tsao GS, </w:t>
      </w:r>
      <w:proofErr w:type="spellStart"/>
      <w:r w:rsidRPr="007566C3">
        <w:rPr>
          <w:rFonts w:ascii="Times New Roman" w:hAnsi="Times New Roman" w:cs="Times New Roman"/>
        </w:rPr>
        <w:t>Sellar</w:t>
      </w:r>
      <w:proofErr w:type="spellEnd"/>
      <w:r w:rsidRPr="007566C3">
        <w:rPr>
          <w:rFonts w:ascii="Times New Roman" w:hAnsi="Times New Roman" w:cs="Times New Roman"/>
        </w:rPr>
        <w:t xml:space="preserve"> GC, Sung JJ, </w:t>
      </w:r>
      <w:proofErr w:type="spellStart"/>
      <w:r w:rsidRPr="007566C3">
        <w:rPr>
          <w:rFonts w:ascii="Times New Roman" w:hAnsi="Times New Roman" w:cs="Times New Roman"/>
        </w:rPr>
        <w:t>Sidransky</w:t>
      </w:r>
      <w:proofErr w:type="spellEnd"/>
      <w:r w:rsidRPr="007566C3">
        <w:rPr>
          <w:rFonts w:ascii="Times New Roman" w:hAnsi="Times New Roman" w:cs="Times New Roman"/>
        </w:rPr>
        <w:t xml:space="preserve"> D, Tao Q</w:t>
      </w:r>
      <w:r w:rsidRPr="007566C3">
        <w:rPr>
          <w:rFonts w:ascii="Times New Roman" w:hAnsi="Times New Roman" w:cs="Times New Roman"/>
          <w:b/>
        </w:rPr>
        <w:t>*</w:t>
      </w:r>
      <w:r w:rsidRPr="007566C3">
        <w:rPr>
          <w:rFonts w:ascii="Times New Roman" w:hAnsi="Times New Roman" w:cs="Times New Roman"/>
        </w:rPr>
        <w:t xml:space="preserve">. OPCML is a broad tumor suppressor for multiple carcinomas and lymphomas with frequently epigenetic inactivation. </w:t>
      </w:r>
      <w:proofErr w:type="spellStart"/>
      <w:r w:rsidRPr="007566C3">
        <w:rPr>
          <w:rFonts w:ascii="Times New Roman" w:hAnsi="Times New Roman" w:cs="Times New Roman"/>
          <w:i/>
        </w:rPr>
        <w:t>PLoS</w:t>
      </w:r>
      <w:proofErr w:type="spellEnd"/>
      <w:r w:rsidRPr="007566C3">
        <w:rPr>
          <w:rFonts w:ascii="Times New Roman" w:hAnsi="Times New Roman" w:cs="Times New Roman"/>
          <w:i/>
        </w:rPr>
        <w:t xml:space="preserve"> One</w:t>
      </w:r>
      <w:r w:rsidRPr="007566C3">
        <w:rPr>
          <w:rFonts w:ascii="Times New Roman" w:hAnsi="Times New Roman" w:cs="Times New Roman"/>
        </w:rPr>
        <w:t xml:space="preserve"> 2008; 3: e2990. 2009  </w:t>
      </w:r>
    </w:p>
    <w:p w14:paraId="18F3FDAA" w14:textId="77777777" w:rsidR="00A351B5" w:rsidRPr="007566C3" w:rsidRDefault="00A351B5" w:rsidP="00A351B5">
      <w:pPr>
        <w:pStyle w:val="a3"/>
        <w:numPr>
          <w:ilvl w:val="0"/>
          <w:numId w:val="1"/>
        </w:numPr>
        <w:spacing w:before="8"/>
        <w:ind w:firstLineChars="0"/>
        <w:rPr>
          <w:rFonts w:ascii="Times New Roman" w:hAnsi="Times New Roman" w:cs="Times New Roman"/>
        </w:rPr>
      </w:pPr>
      <w:r w:rsidRPr="007566C3">
        <w:rPr>
          <w:rFonts w:ascii="Times New Roman" w:hAnsi="Times New Roman" w:cs="Times New Roman"/>
        </w:rPr>
        <w:t>Chan SL</w:t>
      </w:r>
      <w:r w:rsidRPr="007566C3">
        <w:rPr>
          <w:rFonts w:ascii="Times New Roman" w:hAnsi="Times New Roman" w:cs="Times New Roman"/>
          <w:b/>
          <w:vertAlign w:val="superscript"/>
        </w:rPr>
        <w:t>#</w:t>
      </w:r>
      <w:r w:rsidRPr="007566C3">
        <w:rPr>
          <w:rFonts w:ascii="Times New Roman" w:hAnsi="Times New Roman" w:cs="Times New Roman"/>
        </w:rPr>
        <w:t xml:space="preserve">, </w:t>
      </w:r>
      <w:r w:rsidRPr="007566C3">
        <w:rPr>
          <w:rFonts w:ascii="Times New Roman" w:hAnsi="Times New Roman" w:cs="Times New Roman"/>
          <w:b/>
        </w:rPr>
        <w:t>Cui Y</w:t>
      </w:r>
      <w:r w:rsidRPr="007566C3">
        <w:rPr>
          <w:rFonts w:ascii="Times New Roman" w:hAnsi="Times New Roman" w:cs="Times New Roman"/>
          <w:b/>
          <w:vertAlign w:val="superscript"/>
        </w:rPr>
        <w:t>#</w:t>
      </w:r>
      <w:r w:rsidRPr="007566C3">
        <w:rPr>
          <w:rFonts w:ascii="Times New Roman" w:hAnsi="Times New Roman" w:cs="Times New Roman"/>
        </w:rPr>
        <w:t xml:space="preserve">, van Hasselt A, Li H, Srivastava G, </w:t>
      </w:r>
      <w:proofErr w:type="spellStart"/>
      <w:r w:rsidRPr="007566C3">
        <w:rPr>
          <w:rFonts w:ascii="Times New Roman" w:hAnsi="Times New Roman" w:cs="Times New Roman"/>
        </w:rPr>
        <w:t>Jin</w:t>
      </w:r>
      <w:proofErr w:type="spellEnd"/>
      <w:r w:rsidRPr="007566C3">
        <w:rPr>
          <w:rFonts w:ascii="Times New Roman" w:hAnsi="Times New Roman" w:cs="Times New Roman"/>
        </w:rPr>
        <w:t xml:space="preserve"> H, Ng KM, Wang Y, Lee KY, Tsao GS, Zhong S, Robertson KD, </w:t>
      </w:r>
      <w:proofErr w:type="spellStart"/>
      <w:r w:rsidRPr="007566C3">
        <w:rPr>
          <w:rFonts w:ascii="Times New Roman" w:hAnsi="Times New Roman" w:cs="Times New Roman"/>
        </w:rPr>
        <w:t>Rha</w:t>
      </w:r>
      <w:proofErr w:type="spellEnd"/>
      <w:r w:rsidRPr="007566C3">
        <w:rPr>
          <w:rFonts w:ascii="Times New Roman" w:hAnsi="Times New Roman" w:cs="Times New Roman"/>
        </w:rPr>
        <w:t xml:space="preserve"> SY, Chan AT, Tao Q</w:t>
      </w:r>
      <w:r w:rsidRPr="007566C3">
        <w:rPr>
          <w:rFonts w:ascii="Times New Roman" w:hAnsi="Times New Roman" w:cs="Times New Roman"/>
          <w:b/>
        </w:rPr>
        <w:t>*</w:t>
      </w:r>
      <w:r w:rsidRPr="007566C3">
        <w:rPr>
          <w:rFonts w:ascii="Times New Roman" w:hAnsi="Times New Roman" w:cs="Times New Roman"/>
        </w:rPr>
        <w:t xml:space="preserve">. The tumor suppressor </w:t>
      </w:r>
      <w:proofErr w:type="spellStart"/>
      <w:r w:rsidRPr="007566C3">
        <w:rPr>
          <w:rFonts w:ascii="Times New Roman" w:hAnsi="Times New Roman" w:cs="Times New Roman"/>
        </w:rPr>
        <w:t>Wnt</w:t>
      </w:r>
      <w:proofErr w:type="spellEnd"/>
      <w:r w:rsidRPr="007566C3">
        <w:rPr>
          <w:rFonts w:ascii="Times New Roman" w:hAnsi="Times New Roman" w:cs="Times New Roman"/>
        </w:rPr>
        <w:t xml:space="preserve"> inhibitory factor 1 is frequently methylated in nasopharyngeal and esophageal carcinomas. </w:t>
      </w:r>
      <w:r w:rsidRPr="007566C3">
        <w:rPr>
          <w:rFonts w:ascii="Times New Roman" w:hAnsi="Times New Roman" w:cs="Times New Roman"/>
          <w:i/>
        </w:rPr>
        <w:t>Lab Invest</w:t>
      </w:r>
      <w:r w:rsidRPr="007566C3">
        <w:rPr>
          <w:rFonts w:ascii="Times New Roman" w:hAnsi="Times New Roman" w:cs="Times New Roman"/>
        </w:rPr>
        <w:t xml:space="preserve"> 2007; 87: 644-650. 2007  </w:t>
      </w:r>
    </w:p>
    <w:p w14:paraId="63571209" w14:textId="77777777" w:rsidR="00A351B5" w:rsidRPr="007566C3" w:rsidRDefault="00A351B5" w:rsidP="00A351B5">
      <w:pPr>
        <w:rPr>
          <w:rFonts w:ascii="Times New Roman" w:hAnsi="Times New Roman" w:cs="Times New Roman"/>
          <w:b/>
          <w:bCs/>
        </w:rPr>
      </w:pPr>
      <w:r w:rsidRPr="007566C3">
        <w:rPr>
          <w:rFonts w:ascii="Times New Roman" w:hAnsi="Times New Roman" w:cs="Times New Roman"/>
          <w:b/>
          <w:bCs/>
        </w:rPr>
        <w:t>研究方向：</w:t>
      </w:r>
    </w:p>
    <w:p w14:paraId="1E5BD4B7" w14:textId="77777777" w:rsidR="00A351B5" w:rsidRPr="007566C3" w:rsidRDefault="00A351B5" w:rsidP="00A351B5">
      <w:pPr>
        <w:rPr>
          <w:rFonts w:ascii="Times New Roman" w:hAnsi="Times New Roman" w:cs="Times New Roman"/>
        </w:rPr>
      </w:pPr>
      <w:r w:rsidRPr="007566C3">
        <w:rPr>
          <w:rFonts w:ascii="Times New Roman" w:hAnsi="Times New Roman" w:cs="Times New Roman"/>
        </w:rPr>
        <w:t>肿瘤信号转导及靶向治疗</w:t>
      </w:r>
    </w:p>
    <w:p w14:paraId="43FC241B" w14:textId="77777777" w:rsidR="00A351B5" w:rsidRPr="007566C3" w:rsidRDefault="00A351B5" w:rsidP="00A351B5">
      <w:pPr>
        <w:rPr>
          <w:rFonts w:ascii="Times New Roman" w:hAnsi="Times New Roman" w:cs="Times New Roman"/>
          <w:b/>
          <w:bCs/>
        </w:rPr>
      </w:pPr>
      <w:r w:rsidRPr="007566C3">
        <w:rPr>
          <w:rFonts w:ascii="Times New Roman" w:hAnsi="Times New Roman" w:cs="Times New Roman"/>
          <w:b/>
          <w:bCs/>
        </w:rPr>
        <w:t>联系方式：</w:t>
      </w:r>
    </w:p>
    <w:p w14:paraId="3B01FF6B" w14:textId="77777777" w:rsidR="00A351B5" w:rsidRPr="007566C3" w:rsidRDefault="00A351B5" w:rsidP="00A351B5">
      <w:pPr>
        <w:rPr>
          <w:rFonts w:ascii="Times New Roman" w:hAnsi="Times New Roman" w:cs="Times New Roman"/>
        </w:rPr>
      </w:pPr>
      <w:r w:rsidRPr="007566C3">
        <w:rPr>
          <w:rFonts w:ascii="Times New Roman" w:hAnsi="Times New Roman" w:cs="Times New Roman"/>
        </w:rPr>
        <w:t>yan.cui@hainmc.edu.cn</w:t>
      </w:r>
    </w:p>
    <w:p w14:paraId="56B07D04" w14:textId="77777777" w:rsidR="00A351B5" w:rsidRPr="00FF6B99" w:rsidRDefault="00A351B5" w:rsidP="00A351B5">
      <w:pPr>
        <w:rPr>
          <w:rFonts w:ascii="Times New Roman" w:hAnsi="Times New Roman" w:cs="Times New Roman"/>
        </w:rPr>
      </w:pPr>
    </w:p>
    <w:p w14:paraId="6A1107FD" w14:textId="77777777" w:rsidR="00041078" w:rsidRPr="00A351B5" w:rsidRDefault="00041078"/>
    <w:sectPr w:rsidR="00041078" w:rsidRPr="00A351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B14E90"/>
    <w:multiLevelType w:val="hybridMultilevel"/>
    <w:tmpl w:val="EA60F35C"/>
    <w:lvl w:ilvl="0" w:tplc="194E3B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B5"/>
    <w:rsid w:val="00041078"/>
    <w:rsid w:val="000B7062"/>
    <w:rsid w:val="0019563B"/>
    <w:rsid w:val="00406278"/>
    <w:rsid w:val="004A1063"/>
    <w:rsid w:val="004A7111"/>
    <w:rsid w:val="004B74A5"/>
    <w:rsid w:val="005A26E3"/>
    <w:rsid w:val="00635BA6"/>
    <w:rsid w:val="00675008"/>
    <w:rsid w:val="00686495"/>
    <w:rsid w:val="006B7C40"/>
    <w:rsid w:val="006D3C9A"/>
    <w:rsid w:val="006D5670"/>
    <w:rsid w:val="0078559F"/>
    <w:rsid w:val="007909E1"/>
    <w:rsid w:val="00791591"/>
    <w:rsid w:val="00827CE4"/>
    <w:rsid w:val="008461B1"/>
    <w:rsid w:val="00853945"/>
    <w:rsid w:val="00871D91"/>
    <w:rsid w:val="008F01A8"/>
    <w:rsid w:val="00947898"/>
    <w:rsid w:val="00963821"/>
    <w:rsid w:val="00A351B5"/>
    <w:rsid w:val="00AC7D42"/>
    <w:rsid w:val="00AF6D6D"/>
    <w:rsid w:val="00B90DA3"/>
    <w:rsid w:val="00C64739"/>
    <w:rsid w:val="00CE27B1"/>
    <w:rsid w:val="00CE2984"/>
    <w:rsid w:val="00D135D3"/>
    <w:rsid w:val="00D75A85"/>
    <w:rsid w:val="00E50067"/>
    <w:rsid w:val="00E5653A"/>
    <w:rsid w:val="00E806F8"/>
    <w:rsid w:val="00E947EF"/>
    <w:rsid w:val="00F06E36"/>
    <w:rsid w:val="00F10152"/>
    <w:rsid w:val="00FA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E7C3FC"/>
  <w15:chartTrackingRefBased/>
  <w15:docId w15:val="{15C4E389-2FAE-E540-965A-A54366319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51B5"/>
    <w:rPr>
      <w:rFonts w:ascii="宋体" w:eastAsia="宋体" w:hAnsi="宋体" w:cs="宋体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51B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392</Words>
  <Characters>2238</Characters>
  <Application>Microsoft Office Word</Application>
  <DocSecurity>0</DocSecurity>
  <Lines>18</Lines>
  <Paragraphs>5</Paragraphs>
  <ScaleCrop>false</ScaleCrop>
  <Company/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Jiang, Danli</dc:creator>
  <cp:keywords/>
  <dc:description/>
  <cp:lastModifiedBy>Jiang, Danli</cp:lastModifiedBy>
  <cp:revision>1</cp:revision>
  <dcterms:created xsi:type="dcterms:W3CDTF">2022-09-13T10:11:00Z</dcterms:created>
  <dcterms:modified xsi:type="dcterms:W3CDTF">2022-09-13T10:11:00Z</dcterms:modified>
</cp:coreProperties>
</file>