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F6FD" w14:textId="4AD7110F" w:rsidR="00EB64FE" w:rsidRPr="00632B8D" w:rsidRDefault="00EB64FE" w:rsidP="00EB64FE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1.</w:t>
      </w:r>
      <w:r w:rsidR="00AD41FB">
        <w:rPr>
          <w:rFonts w:ascii="Times New Roman" w:eastAsia="仿宋" w:hAnsi="Times New Roman" w:hint="eastAsia"/>
          <w:b/>
          <w:bCs/>
          <w:kern w:val="2"/>
          <w:sz w:val="28"/>
          <w:szCs w:val="28"/>
        </w:rPr>
        <w:t>个人基本情况</w:t>
      </w:r>
    </w:p>
    <w:p w14:paraId="0BA532FA" w14:textId="14032178" w:rsidR="00A5238C" w:rsidRPr="00632B8D" w:rsidRDefault="00A5238C" w:rsidP="00A5238C">
      <w:pPr>
        <w:snapToGrid w:val="0"/>
        <w:rPr>
          <w:rFonts w:ascii="Times New Roman" w:eastAsia="仿宋" w:hAnsi="Times New Roman"/>
          <w:kern w:val="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671C65" wp14:editId="598F944B">
            <wp:simplePos x="0" y="0"/>
            <wp:positionH relativeFrom="column">
              <wp:posOffset>0</wp:posOffset>
            </wp:positionH>
            <wp:positionV relativeFrom="paragraph">
              <wp:posOffset>-1385</wp:posOffset>
            </wp:positionV>
            <wp:extent cx="1018309" cy="136469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09" cy="136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B8D">
        <w:rPr>
          <w:rFonts w:ascii="Times New Roman" w:eastAsia="仿宋" w:hAnsi="Times New Roman"/>
          <w:kern w:val="2"/>
          <w:sz w:val="28"/>
          <w:szCs w:val="28"/>
        </w:rPr>
        <w:t xml:space="preserve"> 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孔杜林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，男，博士，</w:t>
      </w:r>
      <w:r w:rsidRPr="00AD41FB">
        <w:rPr>
          <w:rFonts w:ascii="Times New Roman" w:eastAsia="仿宋" w:hAnsi="Times New Roman" w:hint="eastAsia"/>
          <w:kern w:val="2"/>
          <w:sz w:val="28"/>
          <w:szCs w:val="28"/>
        </w:rPr>
        <w:t>三级教授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>
        <w:rPr>
          <w:rFonts w:ascii="Times New Roman" w:eastAsia="仿宋" w:hAnsi="Times New Roman" w:hint="eastAsia"/>
          <w:kern w:val="2"/>
          <w:sz w:val="28"/>
          <w:szCs w:val="28"/>
        </w:rPr>
        <w:t>硕士生导师，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海南省南海名家，海南省拔尖人才，</w:t>
      </w:r>
      <w:r w:rsidRPr="00AD41FB">
        <w:rPr>
          <w:rFonts w:ascii="Times New Roman" w:eastAsia="仿宋" w:hAnsi="Times New Roman" w:hint="eastAsia"/>
          <w:kern w:val="2"/>
          <w:sz w:val="28"/>
          <w:szCs w:val="28"/>
        </w:rPr>
        <w:t>海南省最美科技工作者，</w:t>
      </w:r>
      <w:r>
        <w:rPr>
          <w:rFonts w:ascii="Times New Roman" w:eastAsia="仿宋" w:hAnsi="Times New Roman" w:hint="eastAsia"/>
          <w:kern w:val="2"/>
          <w:sz w:val="28"/>
          <w:szCs w:val="28"/>
        </w:rPr>
        <w:t>海南省首批“双百”人才团队核心成员</w:t>
      </w:r>
      <w:r w:rsidRPr="00AD41FB">
        <w:rPr>
          <w:rFonts w:ascii="Times New Roman" w:eastAsia="仿宋" w:hAnsi="Times New Roman" w:hint="eastAsia"/>
          <w:kern w:val="2"/>
          <w:sz w:val="28"/>
          <w:szCs w:val="28"/>
        </w:rPr>
        <w:t>，海南省五四青年奖章获得者，</w:t>
      </w:r>
      <w:r>
        <w:rPr>
          <w:rFonts w:ascii="Times New Roman" w:eastAsia="仿宋" w:hAnsi="Times New Roman" w:hint="eastAsia"/>
          <w:kern w:val="2"/>
          <w:sz w:val="28"/>
          <w:szCs w:val="28"/>
        </w:rPr>
        <w:t>海南医学院</w:t>
      </w:r>
      <w:r>
        <w:rPr>
          <w:rFonts w:ascii="Times New Roman" w:eastAsia="仿宋" w:hAnsi="Times New Roman" w:hint="eastAsia"/>
          <w:kern w:val="2"/>
          <w:sz w:val="28"/>
          <w:szCs w:val="28"/>
        </w:rPr>
        <w:t>C</w:t>
      </w:r>
      <w:proofErr w:type="gramStart"/>
      <w:r>
        <w:rPr>
          <w:rFonts w:ascii="Times New Roman" w:eastAsia="仿宋" w:hAnsi="Times New Roman" w:hint="eastAsia"/>
          <w:kern w:val="2"/>
          <w:sz w:val="28"/>
          <w:szCs w:val="28"/>
        </w:rPr>
        <w:t>类引进</w:t>
      </w:r>
      <w:proofErr w:type="gramEnd"/>
      <w:r>
        <w:rPr>
          <w:rFonts w:ascii="Times New Roman" w:eastAsia="仿宋" w:hAnsi="Times New Roman" w:hint="eastAsia"/>
          <w:kern w:val="2"/>
          <w:sz w:val="28"/>
          <w:szCs w:val="28"/>
        </w:rPr>
        <w:t>人才，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海南医学院青年岗位能手。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2012.02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至现在海南医学院药学院从事教学与科研工作，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2014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年破格副教授，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2017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年破格教授。现任药学院</w:t>
      </w:r>
      <w:r>
        <w:rPr>
          <w:rFonts w:ascii="Times New Roman" w:eastAsia="仿宋" w:hAnsi="Times New Roman" w:hint="eastAsia"/>
          <w:kern w:val="2"/>
          <w:sz w:val="28"/>
          <w:szCs w:val="28"/>
        </w:rPr>
        <w:t>药物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化学教研室主任，药学院教学工作委员会委员，药学院教学督导组专家，药学院学术骨干，</w:t>
      </w:r>
      <w:r w:rsidR="00CF68D4">
        <w:rPr>
          <w:rFonts w:ascii="Times New Roman" w:eastAsia="仿宋" w:hAnsi="Times New Roman" w:hint="eastAsia"/>
          <w:kern w:val="2"/>
          <w:sz w:val="28"/>
          <w:szCs w:val="28"/>
        </w:rPr>
        <w:t>兼任</w:t>
      </w:r>
      <w:r w:rsidR="00CF68D4" w:rsidRPr="00CF68D4">
        <w:rPr>
          <w:rFonts w:ascii="Times New Roman" w:eastAsia="仿宋" w:hAnsi="Times New Roman" w:hint="eastAsia"/>
          <w:kern w:val="2"/>
          <w:sz w:val="28"/>
          <w:szCs w:val="28"/>
        </w:rPr>
        <w:t>海南省药学会理事</w:t>
      </w:r>
      <w:r w:rsidR="00CF68D4">
        <w:rPr>
          <w:rFonts w:ascii="Times New Roman" w:eastAsia="仿宋" w:hAnsi="Times New Roman" w:hint="eastAsia"/>
          <w:kern w:val="2"/>
          <w:sz w:val="28"/>
          <w:szCs w:val="28"/>
        </w:rPr>
        <w:t>，海南省化学化工学会理事，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主要从事绿色有机化学和药物合成研究工作，主持和参加国家自然科学基金、海南重点科技计划项目、海南省自然科学基金面上项目、海南省自然科学基金高层次人才等多项课题研究工作，在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ACS Sustainable Chemistry &amp; Engineering, Organic &amp; Biomolecular Chemistry, Synthesis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等国际权威杂志以第一作者和通讯作者发表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SCI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收录的学术论文</w:t>
      </w:r>
      <w:r>
        <w:rPr>
          <w:rFonts w:ascii="Times New Roman" w:eastAsia="仿宋" w:hAnsi="Times New Roman"/>
          <w:kern w:val="2"/>
          <w:sz w:val="28"/>
          <w:szCs w:val="28"/>
        </w:rPr>
        <w:t>3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0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余篇，</w:t>
      </w:r>
      <w:r>
        <w:rPr>
          <w:rFonts w:ascii="Times New Roman" w:eastAsia="仿宋" w:hAnsi="Times New Roman" w:hint="eastAsia"/>
          <w:kern w:val="2"/>
          <w:sz w:val="28"/>
          <w:szCs w:val="28"/>
        </w:rPr>
        <w:t>主（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参</w:t>
      </w:r>
      <w:r>
        <w:rPr>
          <w:rFonts w:ascii="Times New Roman" w:eastAsia="仿宋" w:hAnsi="Times New Roman" w:hint="eastAsia"/>
          <w:kern w:val="2"/>
          <w:sz w:val="28"/>
          <w:szCs w:val="28"/>
        </w:rPr>
        <w:t>）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编教材和著作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4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部。</w:t>
      </w:r>
    </w:p>
    <w:p w14:paraId="48E30D48" w14:textId="7FF61C40" w:rsidR="00EB64FE" w:rsidRPr="00632B8D" w:rsidRDefault="00EB64FE" w:rsidP="00EB64FE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2.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研究方向</w:t>
      </w:r>
    </w:p>
    <w:p w14:paraId="1FA6B2F8" w14:textId="5A652270" w:rsidR="00EB64FE" w:rsidRPr="00632B8D" w:rsidRDefault="00EB64FE" w:rsidP="00361466">
      <w:pPr>
        <w:spacing w:line="360" w:lineRule="auto"/>
        <w:rPr>
          <w:rFonts w:ascii="Times New Roman" w:eastAsia="仿宋" w:hAnsi="Times New Roman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药物</w:t>
      </w:r>
      <w:r w:rsidR="004D79F7">
        <w:rPr>
          <w:rFonts w:ascii="Times New Roman" w:eastAsia="仿宋" w:hAnsi="Times New Roman" w:hint="eastAsia"/>
          <w:kern w:val="2"/>
          <w:sz w:val="28"/>
          <w:szCs w:val="28"/>
        </w:rPr>
        <w:t>分子设计与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合成</w:t>
      </w:r>
    </w:p>
    <w:p w14:paraId="4DC2B674" w14:textId="58098605" w:rsidR="00EB64FE" w:rsidRPr="00632B8D" w:rsidRDefault="00EB64FE" w:rsidP="00B72BFD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bookmarkStart w:id="0" w:name="OLE_LINK47"/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3.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发表的学术论文和专著</w:t>
      </w:r>
      <w:r w:rsidR="00687857"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（第一作者</w:t>
      </w:r>
      <w:r w:rsidR="00687857">
        <w:rPr>
          <w:rFonts w:ascii="Times New Roman" w:eastAsia="仿宋" w:hAnsi="Times New Roman" w:hint="eastAsia"/>
          <w:b/>
          <w:bCs/>
          <w:kern w:val="2"/>
          <w:sz w:val="28"/>
          <w:szCs w:val="28"/>
        </w:rPr>
        <w:t>或</w:t>
      </w:r>
      <w:r w:rsidR="00687857"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通讯）</w:t>
      </w:r>
    </w:p>
    <w:p w14:paraId="6785372E" w14:textId="7BB5A32B" w:rsidR="001214D3" w:rsidRDefault="001214D3" w:rsidP="001214D3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（一）以第一作者和通讯作者发表的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SCI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论文：</w:t>
      </w:r>
    </w:p>
    <w:p w14:paraId="1F1E8BB7" w14:textId="35912F0D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  <w:sz w:val="28"/>
          <w:szCs w:val="28"/>
        </w:rPr>
      </w:pPr>
      <w:r w:rsidRPr="00632B8D">
        <w:rPr>
          <w:rFonts w:ascii="Times New Roman" w:eastAsia="仿宋" w:hAnsi="Times New Roman"/>
          <w:sz w:val="28"/>
          <w:szCs w:val="28"/>
        </w:rPr>
        <w:t>（</w:t>
      </w:r>
      <w:r w:rsidRPr="00632B8D">
        <w:rPr>
          <w:rFonts w:ascii="Times New Roman" w:eastAsia="仿宋" w:hAnsi="Times New Roman"/>
          <w:sz w:val="28"/>
          <w:szCs w:val="28"/>
        </w:rPr>
        <w:t>1</w:t>
      </w:r>
      <w:r w:rsidRPr="00632B8D">
        <w:rPr>
          <w:rFonts w:ascii="Times New Roman" w:eastAsia="仿宋" w:hAnsi="Times New Roman"/>
          <w:sz w:val="28"/>
          <w:szCs w:val="28"/>
        </w:rPr>
        <w:t>）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孔杜林</w:t>
      </w:r>
      <w:r w:rsidRPr="00632B8D">
        <w:rPr>
          <w:rFonts w:ascii="Times New Roman" w:eastAsia="仿宋" w:hAnsi="Times New Roman"/>
          <w:sz w:val="28"/>
          <w:szCs w:val="28"/>
        </w:rPr>
        <w:t xml:space="preserve">, 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吴明书</w:t>
      </w:r>
      <w:r w:rsidRPr="00632B8D">
        <w:rPr>
          <w:rFonts w:ascii="Times New Roman" w:eastAsia="仿宋" w:hAnsi="Times New Roman"/>
          <w:b/>
          <w:bCs/>
          <w:sz w:val="28"/>
          <w:szCs w:val="28"/>
        </w:rPr>
        <w:t>*</w:t>
      </w:r>
      <w:r w:rsidRPr="00632B8D">
        <w:rPr>
          <w:rFonts w:ascii="Times New Roman" w:eastAsia="仿宋" w:hAnsi="Times New Roman"/>
          <w:sz w:val="28"/>
          <w:szCs w:val="28"/>
        </w:rPr>
        <w:t xml:space="preserve">, 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李倩倩</w:t>
      </w:r>
      <w:r w:rsidRPr="00632B8D">
        <w:rPr>
          <w:rFonts w:ascii="Times New Roman" w:eastAsia="仿宋" w:hAnsi="Times New Roman"/>
          <w:sz w:val="28"/>
          <w:szCs w:val="28"/>
        </w:rPr>
        <w:t xml:space="preserve">, 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马静雅</w:t>
      </w:r>
      <w:r w:rsidRPr="00632B8D">
        <w:rPr>
          <w:rFonts w:ascii="Times New Roman" w:eastAsia="仿宋" w:hAnsi="Times New Roman"/>
          <w:sz w:val="28"/>
          <w:szCs w:val="28"/>
        </w:rPr>
        <w:t>. cis-3-</w:t>
      </w:r>
      <w:r w:rsidRPr="00632B8D">
        <w:rPr>
          <w:rFonts w:ascii="Times New Roman" w:eastAsia="仿宋" w:hAnsi="Times New Roman"/>
          <w:sz w:val="28"/>
          <w:szCs w:val="28"/>
        </w:rPr>
        <w:t>芳</w:t>
      </w:r>
      <w:proofErr w:type="gramStart"/>
      <w:r w:rsidRPr="00632B8D">
        <w:rPr>
          <w:rFonts w:ascii="Times New Roman" w:eastAsia="仿宋" w:hAnsi="Times New Roman"/>
          <w:sz w:val="28"/>
          <w:szCs w:val="28"/>
        </w:rPr>
        <w:t>脲</w:t>
      </w:r>
      <w:proofErr w:type="gramEnd"/>
      <w:r w:rsidRPr="00632B8D">
        <w:rPr>
          <w:rFonts w:ascii="Times New Roman" w:eastAsia="仿宋" w:hAnsi="Times New Roman"/>
          <w:sz w:val="28"/>
          <w:szCs w:val="28"/>
        </w:rPr>
        <w:t>基</w:t>
      </w:r>
      <w:r w:rsidRPr="00632B8D">
        <w:rPr>
          <w:rFonts w:ascii="Times New Roman" w:eastAsia="仿宋" w:hAnsi="Times New Roman"/>
          <w:sz w:val="28"/>
          <w:szCs w:val="28"/>
        </w:rPr>
        <w:t>-2-</w:t>
      </w:r>
      <w:r w:rsidRPr="00632B8D">
        <w:rPr>
          <w:rFonts w:ascii="Times New Roman" w:eastAsia="仿宋" w:hAnsi="Times New Roman"/>
          <w:sz w:val="28"/>
          <w:szCs w:val="28"/>
        </w:rPr>
        <w:t>苯基</w:t>
      </w:r>
      <w:r w:rsidRPr="00632B8D">
        <w:rPr>
          <w:rFonts w:ascii="Times New Roman" w:eastAsia="仿宋" w:hAnsi="Times New Roman"/>
          <w:sz w:val="28"/>
          <w:szCs w:val="28"/>
        </w:rPr>
        <w:t>-2-</w:t>
      </w:r>
      <w:r w:rsidRPr="00632B8D">
        <w:rPr>
          <w:rFonts w:ascii="Times New Roman" w:eastAsia="仿宋" w:hAnsi="Times New Roman"/>
          <w:sz w:val="28"/>
          <w:szCs w:val="28"/>
        </w:rPr>
        <w:t>氧代</w:t>
      </w:r>
      <w:proofErr w:type="gramStart"/>
      <w:r w:rsidRPr="00632B8D">
        <w:rPr>
          <w:rFonts w:ascii="Times New Roman" w:eastAsia="仿宋" w:hAnsi="Times New Roman"/>
          <w:sz w:val="28"/>
          <w:szCs w:val="28"/>
        </w:rPr>
        <w:t>萘</w:t>
      </w:r>
      <w:proofErr w:type="gramEnd"/>
      <w:r w:rsidRPr="00632B8D">
        <w:rPr>
          <w:rFonts w:ascii="Times New Roman" w:eastAsia="仿宋" w:hAnsi="Times New Roman"/>
          <w:sz w:val="28"/>
          <w:szCs w:val="28"/>
        </w:rPr>
        <w:t>并</w:t>
      </w:r>
      <w:r w:rsidRPr="00632B8D">
        <w:rPr>
          <w:rFonts w:ascii="Times New Roman" w:eastAsia="仿宋" w:hAnsi="Times New Roman"/>
          <w:sz w:val="28"/>
          <w:szCs w:val="28"/>
        </w:rPr>
        <w:t>[1,2-d]-1,2-</w:t>
      </w:r>
      <w:r w:rsidRPr="00632B8D">
        <w:rPr>
          <w:rFonts w:ascii="Times New Roman" w:eastAsia="仿宋" w:hAnsi="Times New Roman"/>
          <w:sz w:val="28"/>
          <w:szCs w:val="28"/>
        </w:rPr>
        <w:t>氧</w:t>
      </w:r>
      <w:proofErr w:type="gramStart"/>
      <w:r w:rsidRPr="00632B8D">
        <w:rPr>
          <w:rFonts w:ascii="Times New Roman" w:eastAsia="仿宋" w:hAnsi="Times New Roman"/>
          <w:sz w:val="28"/>
          <w:szCs w:val="28"/>
        </w:rPr>
        <w:t>膦</w:t>
      </w:r>
      <w:proofErr w:type="gramEnd"/>
      <w:r w:rsidRPr="00632B8D">
        <w:rPr>
          <w:rFonts w:ascii="Times New Roman" w:eastAsia="仿宋" w:hAnsi="Times New Roman"/>
          <w:sz w:val="28"/>
          <w:szCs w:val="28"/>
        </w:rPr>
        <w:t>杂环戊烷合成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632B8D">
        <w:rPr>
          <w:rFonts w:ascii="Times New Roman" w:eastAsia="仿宋" w:hAnsi="Times New Roman"/>
          <w:sz w:val="28"/>
          <w:szCs w:val="28"/>
        </w:rPr>
        <w:t>有机化学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632B8D">
        <w:rPr>
          <w:rFonts w:ascii="Times New Roman" w:eastAsia="仿宋" w:hAnsi="Times New Roman"/>
          <w:sz w:val="28"/>
          <w:szCs w:val="28"/>
        </w:rPr>
        <w:t>2010, 30(12): 1911-1913</w:t>
      </w:r>
    </w:p>
    <w:p w14:paraId="1D77947F" w14:textId="702DF7FC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2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</w:rPr>
        <w:t>Dulin</w:t>
      </w:r>
      <w:proofErr w:type="spellEnd"/>
      <w:r w:rsidRPr="00632B8D">
        <w:rPr>
          <w:rFonts w:ascii="Times New Roman" w:eastAsia="仿宋" w:hAnsi="Times New Roman"/>
          <w:b/>
        </w:rPr>
        <w:t xml:space="preserve"> Kong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</w:t>
      </w:r>
      <w:bookmarkStart w:id="1" w:name="_Hlk43029158"/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, </w:t>
      </w:r>
      <w:bookmarkEnd w:id="1"/>
      <w:proofErr w:type="spellStart"/>
      <w:r w:rsidRPr="00632B8D">
        <w:rPr>
          <w:rFonts w:ascii="Times New Roman" w:eastAsia="仿宋" w:hAnsi="Times New Roman"/>
        </w:rPr>
        <w:t>Huiyan</w:t>
      </w:r>
      <w:proofErr w:type="spellEnd"/>
      <w:r w:rsidRPr="00632B8D">
        <w:rPr>
          <w:rFonts w:ascii="Times New Roman" w:eastAsia="仿宋" w:hAnsi="Times New Roman"/>
        </w:rPr>
        <w:t xml:space="preserve"> Li and </w:t>
      </w:r>
      <w:proofErr w:type="spellStart"/>
      <w:r w:rsidRPr="00632B8D">
        <w:rPr>
          <w:rFonts w:ascii="Times New Roman" w:eastAsia="仿宋" w:hAnsi="Times New Roman"/>
        </w:rPr>
        <w:t>Jingya</w:t>
      </w:r>
      <w:proofErr w:type="spellEnd"/>
      <w:r w:rsidRPr="00632B8D">
        <w:rPr>
          <w:rFonts w:ascii="Times New Roman" w:eastAsia="仿宋" w:hAnsi="Times New Roman"/>
        </w:rPr>
        <w:t xml:space="preserve"> Ma. 9-(1,1-Dimethyl -3-</w:t>
      </w:r>
      <w:proofErr w:type="gramStart"/>
      <w:r w:rsidRPr="00632B8D">
        <w:rPr>
          <w:rFonts w:ascii="Times New Roman" w:eastAsia="仿宋" w:hAnsi="Times New Roman"/>
        </w:rPr>
        <w:t>oxobutyl)adenine</w:t>
      </w:r>
      <w:proofErr w:type="gramEnd"/>
      <w:r w:rsidRPr="00632B8D">
        <w:rPr>
          <w:rFonts w:ascii="Times New Roman" w:eastAsia="仿宋" w:hAnsi="Times New Roman"/>
        </w:rPr>
        <w:t xml:space="preserve">. Acta </w:t>
      </w:r>
      <w:proofErr w:type="spellStart"/>
      <w:r w:rsidRPr="00632B8D">
        <w:rPr>
          <w:rFonts w:ascii="Times New Roman" w:eastAsia="仿宋" w:hAnsi="Times New Roman"/>
        </w:rPr>
        <w:t>Crystallographica</w:t>
      </w:r>
      <w:proofErr w:type="spellEnd"/>
      <w:r w:rsidRPr="00632B8D">
        <w:rPr>
          <w:rFonts w:ascii="Times New Roman" w:eastAsia="仿宋" w:hAnsi="Times New Roman"/>
        </w:rPr>
        <w:t xml:space="preserve"> Section E, 2010, E66: o2475- o2475</w:t>
      </w:r>
    </w:p>
    <w:p w14:paraId="07518523" w14:textId="4ED3C1F7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3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</w:rPr>
        <w:t>Dulin</w:t>
      </w:r>
      <w:proofErr w:type="spellEnd"/>
      <w:r w:rsidRPr="00632B8D">
        <w:rPr>
          <w:rFonts w:ascii="Times New Roman" w:eastAsia="仿宋" w:hAnsi="Times New Roman"/>
          <w:b/>
        </w:rPr>
        <w:t xml:space="preserve"> Kong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Changri</w:t>
      </w:r>
      <w:proofErr w:type="spellEnd"/>
      <w:r w:rsidRPr="00632B8D">
        <w:rPr>
          <w:rFonts w:ascii="Times New Roman" w:eastAsia="仿宋" w:hAnsi="Times New Roman"/>
        </w:rPr>
        <w:t xml:space="preserve"> Han, </w:t>
      </w:r>
      <w:proofErr w:type="spellStart"/>
      <w:r w:rsidRPr="00632B8D">
        <w:rPr>
          <w:rFonts w:ascii="Times New Roman" w:eastAsia="仿宋" w:hAnsi="Times New Roman"/>
        </w:rPr>
        <w:t>Jingya</w:t>
      </w:r>
      <w:proofErr w:type="spellEnd"/>
      <w:r w:rsidRPr="00632B8D">
        <w:rPr>
          <w:rFonts w:ascii="Times New Roman" w:eastAsia="仿宋" w:hAnsi="Times New Roman"/>
        </w:rPr>
        <w:t xml:space="preserve"> Ma and </w:t>
      </w:r>
      <w:proofErr w:type="spellStart"/>
      <w:r w:rsidRPr="00632B8D">
        <w:rPr>
          <w:rFonts w:ascii="Times New Roman" w:eastAsia="仿宋" w:hAnsi="Times New Roman"/>
        </w:rPr>
        <w:t>Dehui</w:t>
      </w:r>
      <w:proofErr w:type="spellEnd"/>
      <w:r w:rsidRPr="00632B8D">
        <w:rPr>
          <w:rFonts w:ascii="Times New Roman" w:eastAsia="仿宋" w:hAnsi="Times New Roman"/>
        </w:rPr>
        <w:t xml:space="preserve"> Wan</w:t>
      </w:r>
      <w:bookmarkStart w:id="2" w:name="_Hlk43029184"/>
      <w:r w:rsidRPr="00632B8D">
        <w:rPr>
          <w:rFonts w:ascii="Times New Roman" w:eastAsia="仿宋" w:hAnsi="Times New Roman"/>
        </w:rPr>
        <w:t xml:space="preserve">. </w:t>
      </w:r>
      <w:bookmarkEnd w:id="2"/>
      <w:r w:rsidRPr="00632B8D">
        <w:rPr>
          <w:rFonts w:ascii="Times New Roman" w:eastAsia="仿宋" w:hAnsi="Times New Roman"/>
        </w:rPr>
        <w:t>Synthesis and Characterization of α-</w:t>
      </w:r>
      <w:proofErr w:type="spellStart"/>
      <w:r w:rsidRPr="00632B8D">
        <w:rPr>
          <w:rFonts w:ascii="Times New Roman" w:eastAsia="仿宋" w:hAnsi="Times New Roman"/>
        </w:rPr>
        <w:t>aminophosphonic</w:t>
      </w:r>
      <w:proofErr w:type="spellEnd"/>
      <w:r w:rsidRPr="00632B8D">
        <w:rPr>
          <w:rFonts w:ascii="Times New Roman" w:eastAsia="仿宋" w:hAnsi="Times New Roman"/>
        </w:rPr>
        <w:t xml:space="preserve"> acids Containing Adenine. Asian Journal of Chemistry, 2011, 23(7): 2871-2873</w:t>
      </w:r>
    </w:p>
    <w:p w14:paraId="41BD973C" w14:textId="2CC50C54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Pr="00632B8D">
        <w:rPr>
          <w:rFonts w:ascii="Times New Roman" w:eastAsia="仿宋" w:hAnsi="Times New Roman"/>
        </w:rPr>
        <w:t>4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</w:rPr>
        <w:t>Dulin</w:t>
      </w:r>
      <w:proofErr w:type="spellEnd"/>
      <w:r w:rsidRPr="00632B8D">
        <w:rPr>
          <w:rFonts w:ascii="Times New Roman" w:eastAsia="仿宋" w:hAnsi="Times New Roman"/>
          <w:b/>
        </w:rPr>
        <w:t xml:space="preserve"> Kong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Guozhu</w:t>
      </w:r>
      <w:proofErr w:type="spellEnd"/>
      <w:r w:rsidRPr="00632B8D">
        <w:rPr>
          <w:rFonts w:ascii="Times New Roman" w:eastAsia="仿宋" w:hAnsi="Times New Roman"/>
        </w:rPr>
        <w:t xml:space="preserve"> Li, </w:t>
      </w:r>
      <w:proofErr w:type="spellStart"/>
      <w:r w:rsidRPr="00632B8D">
        <w:rPr>
          <w:rFonts w:ascii="Times New Roman" w:eastAsia="仿宋" w:hAnsi="Times New Roman"/>
        </w:rPr>
        <w:t>Rendie</w:t>
      </w:r>
      <w:proofErr w:type="spellEnd"/>
      <w:r w:rsidRPr="00632B8D">
        <w:rPr>
          <w:rFonts w:ascii="Times New Roman" w:eastAsia="仿宋" w:hAnsi="Times New Roman"/>
        </w:rPr>
        <w:t xml:space="preserve"> Liu, Synthesis and Crystal Structure of Diethyl </w:t>
      </w:r>
      <w:proofErr w:type="spellStart"/>
      <w:r w:rsidRPr="00632B8D">
        <w:rPr>
          <w:rFonts w:ascii="Times New Roman" w:eastAsia="仿宋" w:hAnsi="Times New Roman"/>
        </w:rPr>
        <w:t>Tosyloxybenzylphosphonate</w:t>
      </w:r>
      <w:proofErr w:type="spellEnd"/>
      <w:r w:rsidRPr="00632B8D">
        <w:rPr>
          <w:rFonts w:ascii="Times New Roman" w:eastAsia="仿宋" w:hAnsi="Times New Roman"/>
        </w:rPr>
        <w:t>. Asian Journal of Chemistry, 2014, 26(7), 2138-2140</w:t>
      </w:r>
    </w:p>
    <w:p w14:paraId="6EB9AFDE" w14:textId="4D991B98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5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</w:rPr>
        <w:t>Dulin</w:t>
      </w:r>
      <w:proofErr w:type="spellEnd"/>
      <w:r w:rsidRPr="00632B8D">
        <w:rPr>
          <w:rFonts w:ascii="Times New Roman" w:eastAsia="仿宋" w:hAnsi="Times New Roman"/>
          <w:b/>
        </w:rPr>
        <w:t xml:space="preserve"> Kong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Rendie</w:t>
      </w:r>
      <w:proofErr w:type="spellEnd"/>
      <w:r w:rsidRPr="00632B8D">
        <w:rPr>
          <w:rFonts w:ascii="Times New Roman" w:eastAsia="仿宋" w:hAnsi="Times New Roman"/>
        </w:rPr>
        <w:t xml:space="preserve"> Liu, </w:t>
      </w:r>
      <w:proofErr w:type="spellStart"/>
      <w:r w:rsidRPr="00632B8D">
        <w:rPr>
          <w:rFonts w:ascii="Times New Roman" w:eastAsia="仿宋" w:hAnsi="Times New Roman"/>
        </w:rPr>
        <w:t>Guozhu</w:t>
      </w:r>
      <w:proofErr w:type="spellEnd"/>
      <w:r w:rsidRPr="00632B8D">
        <w:rPr>
          <w:rFonts w:ascii="Times New Roman" w:eastAsia="仿宋" w:hAnsi="Times New Roman"/>
        </w:rPr>
        <w:t xml:space="preserve"> Li, </w:t>
      </w:r>
      <w:proofErr w:type="spellStart"/>
      <w:r w:rsidRPr="00632B8D">
        <w:rPr>
          <w:rFonts w:ascii="Times New Roman" w:eastAsia="仿宋" w:hAnsi="Times New Roman"/>
        </w:rPr>
        <w:t>Pengwei</w:t>
      </w:r>
      <w:proofErr w:type="spellEnd"/>
      <w:r w:rsidRPr="00632B8D">
        <w:rPr>
          <w:rFonts w:ascii="Times New Roman" w:eastAsia="仿宋" w:hAnsi="Times New Roman"/>
        </w:rPr>
        <w:t>-Zhang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 and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>. A Rapid Convenient, Solventless Green Approach for the Synthesis of a-</w:t>
      </w:r>
      <w:proofErr w:type="spellStart"/>
      <w:r w:rsidRPr="00632B8D">
        <w:rPr>
          <w:rFonts w:ascii="Times New Roman" w:eastAsia="仿宋" w:hAnsi="Times New Roman"/>
        </w:rPr>
        <w:lastRenderedPageBreak/>
        <w:t>Hydroxyphosphonates</w:t>
      </w:r>
      <w:proofErr w:type="spellEnd"/>
      <w:r w:rsidRPr="00632B8D">
        <w:rPr>
          <w:rFonts w:ascii="Times New Roman" w:eastAsia="仿宋" w:hAnsi="Times New Roman"/>
        </w:rPr>
        <w:t xml:space="preserve"> by Grinding. Asian Journal of Chemistry, 2014, 26(4): 1246-1248</w:t>
      </w:r>
    </w:p>
    <w:p w14:paraId="6EDB25E8" w14:textId="5C1D0058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6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</w:rPr>
        <w:t>Zhi-Qiang</w:t>
      </w:r>
      <w:proofErr w:type="spellEnd"/>
      <w:r w:rsidRPr="00632B8D">
        <w:rPr>
          <w:rFonts w:ascii="Times New Roman" w:eastAsia="仿宋" w:hAnsi="Times New Roman"/>
        </w:rPr>
        <w:t xml:space="preserve"> Cai, Xu Hou, </w:t>
      </w:r>
      <w:r w:rsidRPr="00632B8D">
        <w:rPr>
          <w:rFonts w:ascii="Times New Roman" w:eastAsia="仿宋" w:hAnsi="Times New Roman"/>
          <w:b/>
        </w:rPr>
        <w:t>Du-Lin Kong*</w:t>
      </w:r>
      <w:r w:rsidRPr="00632B8D">
        <w:rPr>
          <w:rFonts w:ascii="Times New Roman" w:eastAsia="仿宋" w:hAnsi="Times New Roman"/>
        </w:rPr>
        <w:t xml:space="preserve">, Ling Hou and </w:t>
      </w:r>
      <w:proofErr w:type="spellStart"/>
      <w:r w:rsidRPr="00632B8D">
        <w:rPr>
          <w:rFonts w:ascii="Times New Roman" w:eastAsia="仿宋" w:hAnsi="Times New Roman"/>
        </w:rPr>
        <w:t>Zhi</w:t>
      </w:r>
      <w:proofErr w:type="spellEnd"/>
      <w:r w:rsidRPr="00632B8D">
        <w:rPr>
          <w:rFonts w:ascii="Times New Roman" w:eastAsia="仿宋" w:hAnsi="Times New Roman"/>
        </w:rPr>
        <w:t xml:space="preserve">-Quan Hu. </w:t>
      </w:r>
      <w:proofErr w:type="spellStart"/>
      <w:proofErr w:type="gramStart"/>
      <w:r w:rsidRPr="00632B8D">
        <w:rPr>
          <w:rFonts w:ascii="Times New Roman" w:eastAsia="仿宋" w:hAnsi="Times New Roman"/>
        </w:rPr>
        <w:t>Synthesis,crystal</w:t>
      </w:r>
      <w:proofErr w:type="spellEnd"/>
      <w:proofErr w:type="gramEnd"/>
      <w:r w:rsidRPr="00632B8D">
        <w:rPr>
          <w:rFonts w:ascii="Times New Roman" w:eastAsia="仿宋" w:hAnsi="Times New Roman"/>
        </w:rPr>
        <w:t xml:space="preserve"> structural, and spectral </w:t>
      </w:r>
      <w:proofErr w:type="spellStart"/>
      <w:r w:rsidRPr="00632B8D">
        <w:rPr>
          <w:rFonts w:ascii="Times New Roman" w:eastAsia="仿宋" w:hAnsi="Times New Roman"/>
        </w:rPr>
        <w:t>characterisation</w:t>
      </w:r>
      <w:proofErr w:type="spellEnd"/>
      <w:r w:rsidRPr="00632B8D">
        <w:rPr>
          <w:rFonts w:ascii="Times New Roman" w:eastAsia="仿宋" w:hAnsi="Times New Roman"/>
        </w:rPr>
        <w:t xml:space="preserve"> of dabigatran </w:t>
      </w:r>
      <w:proofErr w:type="spellStart"/>
      <w:r w:rsidRPr="00632B8D">
        <w:rPr>
          <w:rFonts w:ascii="Times New Roman" w:eastAsia="仿宋" w:hAnsi="Times New Roman"/>
        </w:rPr>
        <w:t>etexilate</w:t>
      </w:r>
      <w:proofErr w:type="spellEnd"/>
      <w:r w:rsidRPr="00632B8D">
        <w:rPr>
          <w:rFonts w:ascii="Times New Roman" w:eastAsia="仿宋" w:hAnsi="Times New Roman"/>
        </w:rPr>
        <w:t xml:space="preserve"> tetrahydrate. Journal of Chemical Research, 2016, 40(8): 461-466</w:t>
      </w:r>
    </w:p>
    <w:p w14:paraId="00A25701" w14:textId="0EB6051D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7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  <w:kern w:val="2"/>
        </w:rPr>
        <w:t>Dulin</w:t>
      </w:r>
      <w:proofErr w:type="spellEnd"/>
      <w:r w:rsidRPr="00632B8D">
        <w:rPr>
          <w:rFonts w:ascii="Times New Roman" w:eastAsia="仿宋" w:hAnsi="Times New Roman"/>
          <w:b/>
          <w:kern w:val="2"/>
        </w:rPr>
        <w:t xml:space="preserve"> Kong</w:t>
      </w:r>
      <w:r w:rsidRPr="00632B8D">
        <w:rPr>
          <w:rFonts w:ascii="Times New Roman" w:eastAsia="仿宋" w:hAnsi="Times New Roman"/>
          <w:kern w:val="2"/>
        </w:rPr>
        <w:t xml:space="preserve">, </w:t>
      </w:r>
      <w:proofErr w:type="spellStart"/>
      <w:r w:rsidRPr="00632B8D">
        <w:rPr>
          <w:rFonts w:ascii="Times New Roman" w:eastAsia="仿宋" w:hAnsi="Times New Roman"/>
          <w:kern w:val="2"/>
        </w:rPr>
        <w:t>Jie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Jiang, </w:t>
      </w:r>
      <w:proofErr w:type="spellStart"/>
      <w:r w:rsidRPr="00632B8D">
        <w:rPr>
          <w:rFonts w:ascii="Times New Roman" w:eastAsia="仿宋" w:hAnsi="Times New Roman"/>
          <w:kern w:val="2"/>
        </w:rPr>
        <w:t>Luyong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Wu, </w:t>
      </w:r>
      <w:proofErr w:type="spellStart"/>
      <w:r w:rsidRPr="00632B8D">
        <w:rPr>
          <w:rFonts w:ascii="Times New Roman" w:eastAsia="仿宋" w:hAnsi="Times New Roman"/>
          <w:kern w:val="2"/>
        </w:rPr>
        <w:t>Xianghui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Wang, </w:t>
      </w:r>
      <w:proofErr w:type="spellStart"/>
      <w:r w:rsidRPr="00632B8D">
        <w:rPr>
          <w:rFonts w:ascii="Times New Roman" w:eastAsia="仿宋" w:hAnsi="Times New Roman"/>
          <w:kern w:val="2"/>
        </w:rPr>
        <w:t>Zaifeng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Shi, </w:t>
      </w:r>
      <w:proofErr w:type="spellStart"/>
      <w:r w:rsidRPr="00632B8D">
        <w:rPr>
          <w:rFonts w:ascii="Times New Roman" w:eastAsia="仿宋" w:hAnsi="Times New Roman"/>
          <w:kern w:val="2"/>
        </w:rPr>
        <w:t>Mingshu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Wu, Xin Wang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  <w:kern w:val="2"/>
        </w:rPr>
        <w:t xml:space="preserve">, </w:t>
      </w:r>
      <w:proofErr w:type="spellStart"/>
      <w:r w:rsidRPr="00632B8D">
        <w:rPr>
          <w:rFonts w:ascii="Times New Roman" w:eastAsia="仿宋" w:hAnsi="Times New Roman"/>
          <w:kern w:val="2"/>
        </w:rPr>
        <w:t>Qiang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Lin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>. Synthesis, Structure and Antimicrobial Activity of 9,9-Dimethyl-9,10-dihydrospiro [benzo[a]- xanthene-12,3΄-</w:t>
      </w:r>
      <w:proofErr w:type="spellStart"/>
      <w:r w:rsidRPr="00632B8D">
        <w:rPr>
          <w:rFonts w:ascii="Times New Roman" w:eastAsia="仿宋" w:hAnsi="Times New Roman"/>
        </w:rPr>
        <w:t>indoline</w:t>
      </w:r>
      <w:proofErr w:type="spellEnd"/>
      <w:r w:rsidRPr="00632B8D">
        <w:rPr>
          <w:rFonts w:ascii="Times New Roman" w:eastAsia="仿宋" w:hAnsi="Times New Roman"/>
        </w:rPr>
        <w:t xml:space="preserve">]-2΄,11(8H)- </w:t>
      </w:r>
      <w:proofErr w:type="spellStart"/>
      <w:r w:rsidRPr="00632B8D">
        <w:rPr>
          <w:rFonts w:ascii="Times New Roman" w:eastAsia="仿宋" w:hAnsi="Times New Roman"/>
        </w:rPr>
        <w:t>dione</w:t>
      </w:r>
      <w:proofErr w:type="spellEnd"/>
      <w:r w:rsidRPr="00632B8D">
        <w:rPr>
          <w:rFonts w:ascii="Times New Roman" w:eastAsia="仿宋" w:hAnsi="Times New Roman"/>
        </w:rPr>
        <w:t>. Chinese Journal of Structural Chemistry, 2016, 35(12): 1849-1854</w:t>
      </w:r>
    </w:p>
    <w:p w14:paraId="19495315" w14:textId="221A4855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8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</w:rPr>
        <w:t>Dulin</w:t>
      </w:r>
      <w:proofErr w:type="spellEnd"/>
      <w:r w:rsidRPr="00632B8D">
        <w:rPr>
          <w:rFonts w:ascii="Times New Roman" w:eastAsia="仿宋" w:hAnsi="Times New Roman"/>
          <w:b/>
        </w:rPr>
        <w:t xml:space="preserve"> Kong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Xianghui</w:t>
      </w:r>
      <w:proofErr w:type="spellEnd"/>
      <w:r w:rsidRPr="00632B8D">
        <w:rPr>
          <w:rFonts w:ascii="Times New Roman" w:eastAsia="仿宋" w:hAnsi="Times New Roman"/>
        </w:rPr>
        <w:t xml:space="preserve"> Wang, </w:t>
      </w:r>
      <w:proofErr w:type="spellStart"/>
      <w:r w:rsidRPr="00632B8D">
        <w:rPr>
          <w:rFonts w:ascii="Times New Roman" w:eastAsia="仿宋" w:hAnsi="Times New Roman"/>
        </w:rPr>
        <w:t>Zaifeng</w:t>
      </w:r>
      <w:proofErr w:type="spellEnd"/>
      <w:r w:rsidRPr="00632B8D">
        <w:rPr>
          <w:rFonts w:ascii="Times New Roman" w:eastAsia="仿宋" w:hAnsi="Times New Roman"/>
        </w:rPr>
        <w:t xml:space="preserve"> Shi,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Wu, </w:t>
      </w:r>
      <w:proofErr w:type="spellStart"/>
      <w:r w:rsidRPr="00632B8D">
        <w:rPr>
          <w:rFonts w:ascii="Times New Roman" w:eastAsia="仿宋" w:hAnsi="Times New Roman"/>
        </w:rPr>
        <w:t>Qiang</w:t>
      </w:r>
      <w:proofErr w:type="spellEnd"/>
      <w:r w:rsidRPr="00632B8D">
        <w:rPr>
          <w:rFonts w:ascii="Times New Roman" w:eastAsia="仿宋" w:hAnsi="Times New Roman"/>
        </w:rPr>
        <w:t xml:space="preserve"> Lin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 and Xin Wang. Solvent- and catalyst-free synthesis of </w:t>
      </w:r>
      <w:proofErr w:type="spellStart"/>
      <w:r w:rsidRPr="00632B8D">
        <w:rPr>
          <w:rFonts w:ascii="Times New Roman" w:eastAsia="仿宋" w:hAnsi="Times New Roman"/>
        </w:rPr>
        <w:t>imidazo</w:t>
      </w:r>
      <w:proofErr w:type="spellEnd"/>
      <w:r w:rsidRPr="00632B8D">
        <w:rPr>
          <w:rFonts w:ascii="Times New Roman" w:eastAsia="仿宋" w:hAnsi="Times New Roman"/>
        </w:rPr>
        <w:t>[1,2-</w:t>
      </w:r>
      <w:proofErr w:type="gramStart"/>
      <w:r w:rsidRPr="00632B8D">
        <w:rPr>
          <w:rFonts w:ascii="Times New Roman" w:eastAsia="仿宋" w:hAnsi="Times New Roman"/>
        </w:rPr>
        <w:t>a]pyridines</w:t>
      </w:r>
      <w:proofErr w:type="gramEnd"/>
      <w:r w:rsidRPr="00632B8D">
        <w:rPr>
          <w:rFonts w:ascii="Times New Roman" w:eastAsia="仿宋" w:hAnsi="Times New Roman"/>
        </w:rPr>
        <w:t xml:space="preserve"> under microwave irradiation. Journal of Chemical Research, 2016, 40(9): 529-531</w:t>
      </w:r>
    </w:p>
    <w:p w14:paraId="529FECB1" w14:textId="77777777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Pr="00632B8D">
        <w:rPr>
          <w:rFonts w:ascii="Times New Roman" w:eastAsia="仿宋" w:hAnsi="Times New Roman"/>
        </w:rPr>
        <w:t>9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  <w:kern w:val="2"/>
        </w:rPr>
        <w:t>Dulin</w:t>
      </w:r>
      <w:proofErr w:type="spellEnd"/>
      <w:r w:rsidRPr="00632B8D">
        <w:rPr>
          <w:rFonts w:ascii="Times New Roman" w:eastAsia="仿宋" w:hAnsi="Times New Roman"/>
          <w:b/>
          <w:kern w:val="2"/>
        </w:rPr>
        <w:t xml:space="preserve"> Kong</w:t>
      </w:r>
      <w:r w:rsidRPr="00632B8D">
        <w:rPr>
          <w:rFonts w:ascii="Times New Roman" w:eastAsia="仿宋" w:hAnsi="Times New Roman"/>
          <w:kern w:val="2"/>
        </w:rPr>
        <w:t xml:space="preserve">, </w:t>
      </w:r>
      <w:proofErr w:type="spellStart"/>
      <w:r w:rsidRPr="00632B8D">
        <w:rPr>
          <w:rFonts w:ascii="Times New Roman" w:eastAsia="仿宋" w:hAnsi="Times New Roman"/>
          <w:kern w:val="2"/>
        </w:rPr>
        <w:t>Jie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Jiang, </w:t>
      </w:r>
      <w:proofErr w:type="spellStart"/>
      <w:r w:rsidRPr="00632B8D">
        <w:rPr>
          <w:rFonts w:ascii="Times New Roman" w:eastAsia="仿宋" w:hAnsi="Times New Roman"/>
          <w:kern w:val="2"/>
        </w:rPr>
        <w:t>Qinghe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Wang, </w:t>
      </w:r>
      <w:proofErr w:type="spellStart"/>
      <w:r w:rsidRPr="00632B8D">
        <w:rPr>
          <w:rFonts w:ascii="Times New Roman" w:eastAsia="仿宋" w:hAnsi="Times New Roman"/>
          <w:kern w:val="2"/>
        </w:rPr>
        <w:t>Zhongxiang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Zhu, </w:t>
      </w:r>
      <w:proofErr w:type="spellStart"/>
      <w:r w:rsidRPr="00632B8D">
        <w:rPr>
          <w:rFonts w:ascii="Times New Roman" w:eastAsia="仿宋" w:hAnsi="Times New Roman"/>
          <w:kern w:val="2"/>
        </w:rPr>
        <w:t>Xianghui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Wang, </w:t>
      </w:r>
      <w:proofErr w:type="spellStart"/>
      <w:r w:rsidRPr="00632B8D">
        <w:rPr>
          <w:rFonts w:ascii="Times New Roman" w:eastAsia="仿宋" w:hAnsi="Times New Roman"/>
          <w:kern w:val="2"/>
        </w:rPr>
        <w:t>Luyong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Wu, </w:t>
      </w:r>
      <w:proofErr w:type="spellStart"/>
      <w:r w:rsidRPr="00632B8D">
        <w:rPr>
          <w:rFonts w:ascii="Times New Roman" w:eastAsia="仿宋" w:hAnsi="Times New Roman"/>
          <w:kern w:val="2"/>
        </w:rPr>
        <w:t>Zaifeng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Shi, </w:t>
      </w:r>
      <w:proofErr w:type="spellStart"/>
      <w:r w:rsidRPr="00632B8D">
        <w:rPr>
          <w:rFonts w:ascii="Times New Roman" w:eastAsia="仿宋" w:hAnsi="Times New Roman"/>
          <w:kern w:val="2"/>
        </w:rPr>
        <w:t>Mingshu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Wu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  <w:kern w:val="2"/>
        </w:rPr>
        <w:t xml:space="preserve">, </w:t>
      </w:r>
      <w:proofErr w:type="spellStart"/>
      <w:r w:rsidRPr="00632B8D">
        <w:rPr>
          <w:rFonts w:ascii="Times New Roman" w:eastAsia="仿宋" w:hAnsi="Times New Roman"/>
          <w:kern w:val="2"/>
        </w:rPr>
        <w:t>Qiang</w:t>
      </w:r>
      <w:proofErr w:type="spellEnd"/>
      <w:r w:rsidRPr="00632B8D">
        <w:rPr>
          <w:rFonts w:ascii="Times New Roman" w:eastAsia="仿宋" w:hAnsi="Times New Roman"/>
          <w:kern w:val="2"/>
        </w:rPr>
        <w:t xml:space="preserve"> Lin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>. Synthesis, Structure and Antimicrobial Activity of 2΄-Thioxo-2΄,3΄-dihydro-1΄H,2H- spiro[</w:t>
      </w:r>
      <w:proofErr w:type="spellStart"/>
      <w:r w:rsidRPr="00632B8D">
        <w:rPr>
          <w:rFonts w:ascii="Times New Roman" w:eastAsia="仿宋" w:hAnsi="Times New Roman"/>
        </w:rPr>
        <w:t>naphtho</w:t>
      </w:r>
      <w:proofErr w:type="spellEnd"/>
      <w:r w:rsidRPr="00632B8D">
        <w:rPr>
          <w:rFonts w:ascii="Times New Roman" w:eastAsia="仿宋" w:hAnsi="Times New Roman"/>
        </w:rPr>
        <w:t>[2,1-</w:t>
      </w:r>
      <w:proofErr w:type="gramStart"/>
      <w:r w:rsidRPr="00632B8D">
        <w:rPr>
          <w:rFonts w:ascii="Times New Roman" w:eastAsia="仿宋" w:hAnsi="Times New Roman"/>
        </w:rPr>
        <w:t>b]furan</w:t>
      </w:r>
      <w:proofErr w:type="gramEnd"/>
      <w:r w:rsidRPr="00632B8D">
        <w:rPr>
          <w:rFonts w:ascii="Times New Roman" w:eastAsia="仿宋" w:hAnsi="Times New Roman"/>
        </w:rPr>
        <w:t>-1,5΄-</w:t>
      </w:r>
      <w:proofErr w:type="spellStart"/>
      <w:r w:rsidRPr="00632B8D">
        <w:rPr>
          <w:rFonts w:ascii="Times New Roman" w:eastAsia="仿宋" w:hAnsi="Times New Roman"/>
        </w:rPr>
        <w:t>pyrimido</w:t>
      </w:r>
      <w:proofErr w:type="spellEnd"/>
      <w:r w:rsidRPr="00632B8D">
        <w:rPr>
          <w:rFonts w:ascii="Times New Roman" w:eastAsia="仿宋" w:hAnsi="Times New Roman"/>
        </w:rPr>
        <w:t>- [4,5-b]quinoline]-2,4΄(10΄H)-</w:t>
      </w:r>
      <w:proofErr w:type="spellStart"/>
      <w:r w:rsidRPr="00632B8D">
        <w:rPr>
          <w:rFonts w:ascii="Times New Roman" w:eastAsia="仿宋" w:hAnsi="Times New Roman"/>
        </w:rPr>
        <w:t>dione.Chinese</w:t>
      </w:r>
      <w:proofErr w:type="spellEnd"/>
      <w:r w:rsidRPr="00632B8D">
        <w:rPr>
          <w:rFonts w:ascii="Times New Roman" w:eastAsia="仿宋" w:hAnsi="Times New Roman"/>
        </w:rPr>
        <w:t xml:space="preserve"> Journal of Structural Chemistry, 2017, 36(5): 781-785</w:t>
      </w:r>
    </w:p>
    <w:p w14:paraId="09183D34" w14:textId="258648A6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10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</w:rPr>
        <w:t>Dulin</w:t>
      </w:r>
      <w:proofErr w:type="spellEnd"/>
      <w:r w:rsidRPr="00632B8D">
        <w:rPr>
          <w:rFonts w:ascii="Times New Roman" w:eastAsia="仿宋" w:hAnsi="Times New Roman"/>
          <w:b/>
        </w:rPr>
        <w:t xml:space="preserve"> Kong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Zhongxiang</w:t>
      </w:r>
      <w:proofErr w:type="spellEnd"/>
      <w:r w:rsidRPr="00632B8D">
        <w:rPr>
          <w:rFonts w:ascii="Times New Roman" w:eastAsia="仿宋" w:hAnsi="Times New Roman"/>
        </w:rPr>
        <w:t xml:space="preserve"> Zhu, </w:t>
      </w:r>
      <w:proofErr w:type="spellStart"/>
      <w:r w:rsidRPr="00632B8D">
        <w:rPr>
          <w:rFonts w:ascii="Times New Roman" w:eastAsia="仿宋" w:hAnsi="Times New Roman"/>
        </w:rPr>
        <w:t>Jie</w:t>
      </w:r>
      <w:proofErr w:type="spellEnd"/>
      <w:r w:rsidRPr="00632B8D">
        <w:rPr>
          <w:rFonts w:ascii="Times New Roman" w:eastAsia="仿宋" w:hAnsi="Times New Roman"/>
        </w:rPr>
        <w:t xml:space="preserve"> Jiang, </w:t>
      </w:r>
      <w:proofErr w:type="spellStart"/>
      <w:r w:rsidRPr="00632B8D">
        <w:rPr>
          <w:rFonts w:ascii="Times New Roman" w:eastAsia="仿宋" w:hAnsi="Times New Roman"/>
        </w:rPr>
        <w:t>Luyong</w:t>
      </w:r>
      <w:proofErr w:type="spellEnd"/>
      <w:r w:rsidRPr="00632B8D">
        <w:rPr>
          <w:rFonts w:ascii="Times New Roman" w:eastAsia="仿宋" w:hAnsi="Times New Roman"/>
        </w:rPr>
        <w:t xml:space="preserve"> Wu, </w:t>
      </w:r>
      <w:proofErr w:type="spellStart"/>
      <w:r w:rsidRPr="00632B8D">
        <w:rPr>
          <w:rFonts w:ascii="Times New Roman" w:eastAsia="仿宋" w:hAnsi="Times New Roman"/>
        </w:rPr>
        <w:t>Xianghui</w:t>
      </w:r>
      <w:proofErr w:type="spellEnd"/>
      <w:r w:rsidRPr="00632B8D">
        <w:rPr>
          <w:rFonts w:ascii="Times New Roman" w:eastAsia="仿宋" w:hAnsi="Times New Roman"/>
        </w:rPr>
        <w:t xml:space="preserve"> Wang, </w:t>
      </w:r>
      <w:proofErr w:type="spellStart"/>
      <w:r w:rsidRPr="00632B8D">
        <w:rPr>
          <w:rFonts w:ascii="Times New Roman" w:eastAsia="仿宋" w:hAnsi="Times New Roman"/>
        </w:rPr>
        <w:t>Zaifeng</w:t>
      </w:r>
      <w:proofErr w:type="spellEnd"/>
      <w:r w:rsidRPr="00632B8D">
        <w:rPr>
          <w:rFonts w:ascii="Times New Roman" w:eastAsia="仿宋" w:hAnsi="Times New Roman"/>
        </w:rPr>
        <w:t xml:space="preserve"> Shi, </w:t>
      </w:r>
      <w:proofErr w:type="spellStart"/>
      <w:r w:rsidRPr="00632B8D">
        <w:rPr>
          <w:rFonts w:ascii="Times New Roman" w:eastAsia="仿宋" w:hAnsi="Times New Roman"/>
        </w:rPr>
        <w:t>Qiang</w:t>
      </w:r>
      <w:proofErr w:type="spellEnd"/>
      <w:r w:rsidRPr="00632B8D">
        <w:rPr>
          <w:rFonts w:ascii="Times New Roman" w:eastAsia="仿宋" w:hAnsi="Times New Roman"/>
        </w:rPr>
        <w:t xml:space="preserve"> Lin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, and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. A One-Pot, Green Synthesis of </w:t>
      </w:r>
      <w:proofErr w:type="spellStart"/>
      <w:r w:rsidRPr="00632B8D">
        <w:rPr>
          <w:rFonts w:ascii="Times New Roman" w:eastAsia="仿宋" w:hAnsi="Times New Roman"/>
        </w:rPr>
        <w:t>Betti</w:t>
      </w:r>
      <w:proofErr w:type="spellEnd"/>
      <w:r w:rsidRPr="00632B8D">
        <w:rPr>
          <w:rFonts w:ascii="Times New Roman" w:eastAsia="仿宋" w:hAnsi="Times New Roman"/>
        </w:rPr>
        <w:t xml:space="preserve"> Base Containing Adenine Derivatives in Aqueous Medium. Heterocycles, 2017, 94(2): 297-307</w:t>
      </w:r>
    </w:p>
    <w:p w14:paraId="7AEA1DC2" w14:textId="33CE9A6C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11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</w:rPr>
        <w:t>Dulin</w:t>
      </w:r>
      <w:proofErr w:type="spellEnd"/>
      <w:r w:rsidRPr="00632B8D">
        <w:rPr>
          <w:rFonts w:ascii="Times New Roman" w:eastAsia="仿宋" w:hAnsi="Times New Roman"/>
          <w:b/>
        </w:rPr>
        <w:t xml:space="preserve"> Kong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Qinghe</w:t>
      </w:r>
      <w:proofErr w:type="spellEnd"/>
      <w:r w:rsidRPr="00632B8D">
        <w:rPr>
          <w:rFonts w:ascii="Times New Roman" w:eastAsia="仿宋" w:hAnsi="Times New Roman"/>
        </w:rPr>
        <w:t xml:space="preserve"> Wang, </w:t>
      </w:r>
      <w:proofErr w:type="spellStart"/>
      <w:r w:rsidRPr="00632B8D">
        <w:rPr>
          <w:rFonts w:ascii="Times New Roman" w:eastAsia="仿宋" w:hAnsi="Times New Roman"/>
        </w:rPr>
        <w:t>Zhongxiang</w:t>
      </w:r>
      <w:proofErr w:type="spellEnd"/>
      <w:r w:rsidRPr="00632B8D">
        <w:rPr>
          <w:rFonts w:ascii="Times New Roman" w:eastAsia="仿宋" w:hAnsi="Times New Roman"/>
        </w:rPr>
        <w:t xml:space="preserve"> Zhu, </w:t>
      </w:r>
      <w:proofErr w:type="spellStart"/>
      <w:r w:rsidRPr="00632B8D">
        <w:rPr>
          <w:rFonts w:ascii="Times New Roman" w:eastAsia="仿宋" w:hAnsi="Times New Roman"/>
        </w:rPr>
        <w:t>Xianghui</w:t>
      </w:r>
      <w:proofErr w:type="spellEnd"/>
      <w:r w:rsidRPr="00632B8D">
        <w:rPr>
          <w:rFonts w:ascii="Times New Roman" w:eastAsia="仿宋" w:hAnsi="Times New Roman"/>
        </w:rPr>
        <w:t xml:space="preserve"> Wang, </w:t>
      </w:r>
      <w:proofErr w:type="spellStart"/>
      <w:r w:rsidRPr="00632B8D">
        <w:rPr>
          <w:rFonts w:ascii="Times New Roman" w:eastAsia="仿宋" w:hAnsi="Times New Roman"/>
        </w:rPr>
        <w:t>Zaifeng</w:t>
      </w:r>
      <w:proofErr w:type="spellEnd"/>
      <w:r w:rsidRPr="00632B8D">
        <w:rPr>
          <w:rFonts w:ascii="Times New Roman" w:eastAsia="仿宋" w:hAnsi="Times New Roman"/>
        </w:rPr>
        <w:t xml:space="preserve"> Shi, </w:t>
      </w:r>
      <w:proofErr w:type="spellStart"/>
      <w:r w:rsidRPr="00632B8D">
        <w:rPr>
          <w:rFonts w:ascii="Times New Roman" w:eastAsia="仿宋" w:hAnsi="Times New Roman"/>
        </w:rPr>
        <w:t>Qiang</w:t>
      </w:r>
      <w:proofErr w:type="spellEnd"/>
      <w:r w:rsidRPr="00632B8D">
        <w:rPr>
          <w:rFonts w:ascii="Times New Roman" w:eastAsia="仿宋" w:hAnsi="Times New Roman"/>
        </w:rPr>
        <w:t xml:space="preserve"> Lin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. Convenient one-pot synthesis of </w:t>
      </w:r>
      <w:proofErr w:type="spellStart"/>
      <w:r w:rsidRPr="00632B8D">
        <w:rPr>
          <w:rFonts w:ascii="Times New Roman" w:eastAsia="仿宋" w:hAnsi="Times New Roman"/>
        </w:rPr>
        <w:t>thiobarbituro</w:t>
      </w:r>
      <w:proofErr w:type="spellEnd"/>
      <w:r w:rsidRPr="00632B8D">
        <w:rPr>
          <w:rFonts w:ascii="Times New Roman" w:eastAsia="仿宋" w:hAnsi="Times New Roman"/>
        </w:rPr>
        <w:t>-quinoline derivatives via catalyst-free multicomponent reactions in water. Tetrahedron Letters, 2017, 58(27): 2644-2647</w:t>
      </w:r>
    </w:p>
    <w:p w14:paraId="7F671198" w14:textId="169A6454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12</w:t>
      </w:r>
      <w:r w:rsidRPr="00632B8D">
        <w:rPr>
          <w:rFonts w:ascii="Times New Roman" w:eastAsia="仿宋" w:hAnsi="Times New Roman"/>
        </w:rPr>
        <w:t>）</w:t>
      </w:r>
      <w:r w:rsidRPr="00632B8D">
        <w:rPr>
          <w:rFonts w:ascii="Times New Roman" w:eastAsia="仿宋" w:hAnsi="Times New Roman"/>
          <w:b/>
        </w:rPr>
        <w:t>Du-</w:t>
      </w:r>
      <w:proofErr w:type="spellStart"/>
      <w:r w:rsidRPr="00632B8D">
        <w:rPr>
          <w:rFonts w:ascii="Times New Roman" w:eastAsia="仿宋" w:hAnsi="Times New Roman"/>
          <w:b/>
        </w:rPr>
        <w:t>lin</w:t>
      </w:r>
      <w:proofErr w:type="spellEnd"/>
      <w:r w:rsidRPr="00632B8D">
        <w:rPr>
          <w:rFonts w:ascii="Times New Roman" w:eastAsia="仿宋" w:hAnsi="Times New Roman"/>
          <w:b/>
        </w:rPr>
        <w:t xml:space="preserve"> Kong</w:t>
      </w:r>
      <w:r w:rsidRPr="00632B8D">
        <w:rPr>
          <w:rFonts w:ascii="Times New Roman" w:eastAsia="仿宋" w:hAnsi="Times New Roman"/>
        </w:rPr>
        <w:t>, Guo-ping Lu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>, Ming-</w:t>
      </w:r>
      <w:proofErr w:type="spellStart"/>
      <w:r w:rsidRPr="00632B8D">
        <w:rPr>
          <w:rFonts w:ascii="Times New Roman" w:eastAsia="仿宋" w:hAnsi="Times New Roman"/>
        </w:rPr>
        <w:t>shu</w:t>
      </w:r>
      <w:proofErr w:type="spellEnd"/>
      <w:r w:rsidRPr="00632B8D">
        <w:rPr>
          <w:rFonts w:ascii="Times New Roman" w:eastAsia="仿宋" w:hAnsi="Times New Roman"/>
        </w:rPr>
        <w:t xml:space="preserve"> Wu, </w:t>
      </w:r>
      <w:proofErr w:type="spellStart"/>
      <w:r w:rsidRPr="00632B8D">
        <w:rPr>
          <w:rFonts w:ascii="Times New Roman" w:eastAsia="仿宋" w:hAnsi="Times New Roman"/>
        </w:rPr>
        <w:t>Zai</w:t>
      </w:r>
      <w:proofErr w:type="spellEnd"/>
      <w:r w:rsidRPr="00632B8D">
        <w:rPr>
          <w:rFonts w:ascii="Times New Roman" w:eastAsia="仿宋" w:hAnsi="Times New Roman"/>
        </w:rPr>
        <w:t xml:space="preserve">-feng Shi, and </w:t>
      </w:r>
      <w:proofErr w:type="spellStart"/>
      <w:r w:rsidRPr="00632B8D">
        <w:rPr>
          <w:rFonts w:ascii="Times New Roman" w:eastAsia="仿宋" w:hAnsi="Times New Roman"/>
        </w:rPr>
        <w:t>Qiang</w:t>
      </w:r>
      <w:proofErr w:type="spellEnd"/>
      <w:r w:rsidRPr="00632B8D">
        <w:rPr>
          <w:rFonts w:ascii="Times New Roman" w:eastAsia="仿宋" w:hAnsi="Times New Roman"/>
        </w:rPr>
        <w:t xml:space="preserve"> Lin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. One-Pot, Catalyst-Free Synthesis of </w:t>
      </w:r>
      <w:proofErr w:type="gramStart"/>
      <w:r w:rsidRPr="00632B8D">
        <w:rPr>
          <w:rFonts w:ascii="Times New Roman" w:eastAsia="仿宋" w:hAnsi="Times New Roman"/>
        </w:rPr>
        <w:t>Spiro[</w:t>
      </w:r>
      <w:proofErr w:type="gramEnd"/>
      <w:r w:rsidRPr="00632B8D">
        <w:rPr>
          <w:rFonts w:ascii="Times New Roman" w:eastAsia="仿宋" w:hAnsi="Times New Roman"/>
        </w:rPr>
        <w:t xml:space="preserve">dihydroquinoline </w:t>
      </w:r>
      <w:proofErr w:type="spellStart"/>
      <w:r w:rsidRPr="00632B8D">
        <w:rPr>
          <w:rFonts w:ascii="Times New Roman" w:eastAsia="仿宋" w:hAnsi="Times New Roman"/>
        </w:rPr>
        <w:t>naphthofuranone</w:t>
      </w:r>
      <w:proofErr w:type="spellEnd"/>
      <w:r w:rsidRPr="00632B8D">
        <w:rPr>
          <w:rFonts w:ascii="Times New Roman" w:eastAsia="仿宋" w:hAnsi="Times New Roman"/>
        </w:rPr>
        <w:t xml:space="preserve">] Compounds </w:t>
      </w:r>
      <w:r w:rsidRPr="00632B8D">
        <w:rPr>
          <w:rFonts w:ascii="Times New Roman" w:eastAsia="仿宋" w:hAnsi="Times New Roman"/>
        </w:rPr>
        <w:lastRenderedPageBreak/>
        <w:t xml:space="preserve">from </w:t>
      </w:r>
      <w:proofErr w:type="spellStart"/>
      <w:r w:rsidRPr="00632B8D">
        <w:rPr>
          <w:rFonts w:ascii="Times New Roman" w:eastAsia="仿宋" w:hAnsi="Times New Roman"/>
        </w:rPr>
        <w:t>Isatins</w:t>
      </w:r>
      <w:proofErr w:type="spellEnd"/>
      <w:r w:rsidRPr="00632B8D">
        <w:rPr>
          <w:rFonts w:ascii="Times New Roman" w:eastAsia="仿宋" w:hAnsi="Times New Roman"/>
        </w:rPr>
        <w:t xml:space="preserve"> in Water Triggered by Hydrogen Bonding Eﬀects. ACS Sustainable Chemistry &amp; Engineering, 2017, 5 (4): 3465–3470</w:t>
      </w:r>
    </w:p>
    <w:p w14:paraId="3E8BF555" w14:textId="069BD0A2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13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  <w:bCs/>
        </w:rPr>
        <w:t>Dulin</w:t>
      </w:r>
      <w:proofErr w:type="spellEnd"/>
      <w:r w:rsidRPr="00632B8D">
        <w:rPr>
          <w:rFonts w:ascii="Times New Roman" w:eastAsia="仿宋" w:hAnsi="Times New Roman"/>
          <w:b/>
          <w:bCs/>
        </w:rPr>
        <w:t xml:space="preserve"> Kong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Qinghe</w:t>
      </w:r>
      <w:proofErr w:type="spellEnd"/>
      <w:r w:rsidRPr="00632B8D">
        <w:rPr>
          <w:rFonts w:ascii="Times New Roman" w:eastAsia="仿宋" w:hAnsi="Times New Roman"/>
        </w:rPr>
        <w:t xml:space="preserve"> Wang, Tiao Huang, Min Liang, </w:t>
      </w:r>
      <w:proofErr w:type="spellStart"/>
      <w:r w:rsidRPr="00632B8D">
        <w:rPr>
          <w:rFonts w:ascii="Times New Roman" w:eastAsia="仿宋" w:hAnsi="Times New Roman"/>
        </w:rPr>
        <w:t>Qiang</w:t>
      </w:r>
      <w:proofErr w:type="spellEnd"/>
      <w:r w:rsidRPr="00632B8D">
        <w:rPr>
          <w:rFonts w:ascii="Times New Roman" w:eastAsia="仿宋" w:hAnsi="Times New Roman"/>
        </w:rPr>
        <w:t xml:space="preserve"> Lin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. Metal-free direct regioselective thiolation of </w:t>
      </w:r>
      <w:proofErr w:type="spellStart"/>
      <w:r w:rsidRPr="00632B8D">
        <w:rPr>
          <w:rFonts w:ascii="Times New Roman" w:eastAsia="仿宋" w:hAnsi="Times New Roman"/>
        </w:rPr>
        <w:t>imidazoheterocycles</w:t>
      </w:r>
      <w:proofErr w:type="spellEnd"/>
      <w:r w:rsidRPr="00632B8D">
        <w:rPr>
          <w:rFonts w:ascii="Times New Roman" w:eastAsia="仿宋" w:hAnsi="Times New Roman"/>
        </w:rPr>
        <w:t xml:space="preserve"> in water at room temperature. Tetrahedron, 2019, 75(10): 1457-1463</w:t>
      </w:r>
    </w:p>
    <w:p w14:paraId="77CD3E6C" w14:textId="4F6D84D3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 w:hint="eastAsia"/>
        </w:rPr>
        <w:t>1</w:t>
      </w:r>
      <w:r w:rsidRPr="00632B8D">
        <w:rPr>
          <w:rFonts w:ascii="Times New Roman" w:eastAsia="仿宋" w:hAnsi="Times New Roman"/>
        </w:rPr>
        <w:t>4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  <w:b/>
          <w:bCs/>
        </w:rPr>
        <w:t>Dulin</w:t>
      </w:r>
      <w:proofErr w:type="spellEnd"/>
      <w:r w:rsidRPr="00632B8D">
        <w:rPr>
          <w:rFonts w:ascii="Times New Roman" w:eastAsia="仿宋" w:hAnsi="Times New Roman"/>
          <w:b/>
          <w:bCs/>
        </w:rPr>
        <w:t xml:space="preserve"> Kong</w:t>
      </w:r>
      <w:r w:rsidRPr="00632B8D">
        <w:rPr>
          <w:rFonts w:ascii="Times New Roman" w:eastAsia="仿宋" w:hAnsi="Times New Roman"/>
        </w:rPr>
        <w:t xml:space="preserve">, Tiao Huang, Min Liang,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 xml:space="preserve"> and </w:t>
      </w:r>
      <w:proofErr w:type="spellStart"/>
      <w:r w:rsidRPr="00632B8D">
        <w:rPr>
          <w:rFonts w:ascii="Times New Roman" w:eastAsia="仿宋" w:hAnsi="Times New Roman"/>
        </w:rPr>
        <w:t>Qiang</w:t>
      </w:r>
      <w:proofErr w:type="spellEnd"/>
      <w:r w:rsidRPr="00632B8D">
        <w:rPr>
          <w:rFonts w:ascii="Times New Roman" w:eastAsia="仿宋" w:hAnsi="Times New Roman"/>
        </w:rPr>
        <w:t xml:space="preserve"> Lin</w:t>
      </w:r>
      <w:r w:rsidRPr="00632B8D">
        <w:rPr>
          <w:rFonts w:ascii="Times New Roman" w:eastAsia="仿宋" w:hAnsi="Times New Roman"/>
          <w:b/>
          <w:bCs/>
        </w:rPr>
        <w:t>*</w:t>
      </w:r>
      <w:r w:rsidRPr="00632B8D">
        <w:rPr>
          <w:rFonts w:ascii="Times New Roman" w:eastAsia="仿宋" w:hAnsi="Times New Roman"/>
        </w:rPr>
        <w:t>. KIO</w:t>
      </w:r>
      <w:r w:rsidRPr="00632B8D">
        <w:rPr>
          <w:rFonts w:ascii="Times New Roman" w:eastAsia="仿宋" w:hAnsi="Times New Roman"/>
          <w:vertAlign w:val="subscript"/>
        </w:rPr>
        <w:t>3</w:t>
      </w:r>
      <w:r w:rsidRPr="00632B8D">
        <w:rPr>
          <w:rFonts w:ascii="Times New Roman" w:eastAsia="仿宋" w:hAnsi="Times New Roman"/>
        </w:rPr>
        <w:t xml:space="preserve">-catalyzed cross dehydrogenative coupling reaction: </w:t>
      </w:r>
      <w:proofErr w:type="spellStart"/>
      <w:r w:rsidRPr="00632B8D">
        <w:rPr>
          <w:rFonts w:ascii="Times New Roman" w:eastAsia="仿宋" w:hAnsi="Times New Roman"/>
        </w:rPr>
        <w:t>sulfenylation</w:t>
      </w:r>
      <w:proofErr w:type="spellEnd"/>
      <w:r w:rsidRPr="00632B8D">
        <w:rPr>
          <w:rFonts w:ascii="Times New Roman" w:eastAsia="仿宋" w:hAnsi="Times New Roman"/>
        </w:rPr>
        <w:t xml:space="preserve"> of phenol and arylamine derivatives in water at room temperature. Organic &amp; Biomolecular Chemistry, 2019,17(4): 830-834</w:t>
      </w:r>
    </w:p>
    <w:p w14:paraId="20AC11E3" w14:textId="629924B9" w:rsidR="00284B4F" w:rsidRPr="00632B8D" w:rsidRDefault="00284B4F" w:rsidP="00284B4F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15</w:t>
      </w:r>
      <w:r w:rsidRPr="00632B8D">
        <w:rPr>
          <w:rFonts w:ascii="Times New Roman" w:eastAsia="仿宋" w:hAnsi="Times New Roman"/>
        </w:rPr>
        <w:t>）</w:t>
      </w:r>
      <w:proofErr w:type="spellStart"/>
      <w:r w:rsidRPr="00632B8D">
        <w:rPr>
          <w:rFonts w:ascii="Times New Roman" w:eastAsia="仿宋" w:hAnsi="Times New Roman"/>
        </w:rPr>
        <w:t>Xun</w:t>
      </w:r>
      <w:proofErr w:type="spellEnd"/>
      <w:r w:rsidRPr="00632B8D">
        <w:rPr>
          <w:rFonts w:ascii="Times New Roman" w:eastAsia="仿宋" w:hAnsi="Times New Roman"/>
        </w:rPr>
        <w:t xml:space="preserve"> Chen,* </w:t>
      </w:r>
      <w:proofErr w:type="spellStart"/>
      <w:r w:rsidRPr="00632B8D">
        <w:rPr>
          <w:rFonts w:ascii="Times New Roman" w:eastAsia="仿宋" w:hAnsi="Times New Roman"/>
        </w:rPr>
        <w:t>Xue</w:t>
      </w:r>
      <w:proofErr w:type="spellEnd"/>
      <w:r w:rsidRPr="00632B8D">
        <w:rPr>
          <w:rFonts w:ascii="Times New Roman" w:eastAsia="仿宋" w:hAnsi="Times New Roman"/>
        </w:rPr>
        <w:t xml:space="preserve"> Cui, Lili Bai, Ying Wang, Ying </w:t>
      </w:r>
      <w:proofErr w:type="spellStart"/>
      <w:r w:rsidRPr="00632B8D">
        <w:rPr>
          <w:rFonts w:ascii="Times New Roman" w:eastAsia="仿宋" w:hAnsi="Times New Roman"/>
        </w:rPr>
        <w:t>Xie</w:t>
      </w:r>
      <w:proofErr w:type="spellEnd"/>
      <w:r w:rsidRPr="00632B8D">
        <w:rPr>
          <w:rFonts w:ascii="Times New Roman" w:eastAsia="仿宋" w:hAnsi="Times New Roman"/>
        </w:rPr>
        <w:t xml:space="preserve">,* </w:t>
      </w:r>
      <w:proofErr w:type="spellStart"/>
      <w:r w:rsidRPr="00632B8D">
        <w:rPr>
          <w:rFonts w:ascii="Times New Roman" w:eastAsia="仿宋" w:hAnsi="Times New Roman"/>
        </w:rPr>
        <w:t>Shuojin</w:t>
      </w:r>
      <w:proofErr w:type="spellEnd"/>
      <w:r w:rsidRPr="00632B8D">
        <w:rPr>
          <w:rFonts w:ascii="Times New Roman" w:eastAsia="仿宋" w:hAnsi="Times New Roman"/>
        </w:rPr>
        <w:t xml:space="preserve"> Wang, </w:t>
      </w:r>
      <w:proofErr w:type="spellStart"/>
      <w:r w:rsidRPr="00632B8D">
        <w:rPr>
          <w:rFonts w:ascii="Times New Roman" w:eastAsia="仿宋" w:hAnsi="Times New Roman"/>
        </w:rPr>
        <w:t>Ruirui</w:t>
      </w:r>
      <w:proofErr w:type="spellEnd"/>
      <w:r w:rsidRPr="00632B8D">
        <w:rPr>
          <w:rFonts w:ascii="Times New Roman" w:eastAsia="仿宋" w:hAnsi="Times New Roman"/>
        </w:rPr>
        <w:t xml:space="preserve"> </w:t>
      </w:r>
      <w:proofErr w:type="spellStart"/>
      <w:r w:rsidRPr="00632B8D">
        <w:rPr>
          <w:rFonts w:ascii="Times New Roman" w:eastAsia="仿宋" w:hAnsi="Times New Roman"/>
        </w:rPr>
        <w:t>Zhai</w:t>
      </w:r>
      <w:proofErr w:type="spellEnd"/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Ke</w:t>
      </w:r>
      <w:proofErr w:type="spellEnd"/>
      <w:r w:rsidRPr="00632B8D">
        <w:rPr>
          <w:rFonts w:ascii="Times New Roman" w:eastAsia="仿宋" w:hAnsi="Times New Roman"/>
        </w:rPr>
        <w:t xml:space="preserve"> Zhao, </w:t>
      </w:r>
      <w:proofErr w:type="spellStart"/>
      <w:r w:rsidRPr="00632B8D">
        <w:rPr>
          <w:rFonts w:ascii="Times New Roman" w:eastAsia="仿宋" w:hAnsi="Times New Roman"/>
          <w:b/>
          <w:bCs/>
        </w:rPr>
        <w:t>D</w:t>
      </w:r>
      <w:r w:rsidRPr="00632B8D">
        <w:rPr>
          <w:rFonts w:ascii="Times New Roman" w:eastAsia="仿宋" w:hAnsi="Times New Roman"/>
          <w:b/>
          <w:bCs/>
          <w:color w:val="000000"/>
        </w:rPr>
        <w:t>ulin</w:t>
      </w:r>
      <w:proofErr w:type="spellEnd"/>
      <w:r w:rsidRPr="00632B8D">
        <w:rPr>
          <w:rFonts w:ascii="Times New Roman" w:eastAsia="仿宋" w:hAnsi="Times New Roman"/>
          <w:b/>
          <w:bCs/>
          <w:color w:val="000000"/>
        </w:rPr>
        <w:t xml:space="preserve"> Kong</w:t>
      </w:r>
      <w:r w:rsidRPr="00632B8D">
        <w:rPr>
          <w:rFonts w:ascii="Times New Roman" w:eastAsia="仿宋" w:hAnsi="Times New Roman"/>
        </w:rPr>
        <w:t xml:space="preserve">,* and </w:t>
      </w:r>
      <w:proofErr w:type="spellStart"/>
      <w:r w:rsidRPr="00632B8D">
        <w:rPr>
          <w:rFonts w:ascii="Times New Roman" w:eastAsia="仿宋" w:hAnsi="Times New Roman"/>
        </w:rPr>
        <w:t>Youbin</w:t>
      </w:r>
      <w:proofErr w:type="spellEnd"/>
      <w:r w:rsidRPr="00632B8D">
        <w:rPr>
          <w:rFonts w:ascii="Times New Roman" w:eastAsia="仿宋" w:hAnsi="Times New Roman"/>
        </w:rPr>
        <w:t xml:space="preserve"> Li*.</w:t>
      </w:r>
      <w:proofErr w:type="gramStart"/>
      <w:r w:rsidRPr="00632B8D">
        <w:rPr>
          <w:rFonts w:ascii="Times New Roman" w:eastAsia="仿宋" w:hAnsi="Times New Roman"/>
        </w:rPr>
        <w:t>Ruthenium(</w:t>
      </w:r>
      <w:proofErr w:type="gramEnd"/>
      <w:r w:rsidRPr="00632B8D">
        <w:rPr>
          <w:rFonts w:ascii="Times New Roman" w:eastAsia="仿宋" w:hAnsi="Times New Roman"/>
        </w:rPr>
        <w:t>II)-Catalyzed C-H Bond [3+2] Annulation of N-</w:t>
      </w:r>
      <w:proofErr w:type="spellStart"/>
      <w:r w:rsidRPr="00632B8D">
        <w:rPr>
          <w:rFonts w:ascii="Times New Roman" w:eastAsia="仿宋" w:hAnsi="Times New Roman"/>
        </w:rPr>
        <w:t>Nitrosoanilines</w:t>
      </w:r>
      <w:proofErr w:type="spellEnd"/>
      <w:r w:rsidRPr="00632B8D">
        <w:rPr>
          <w:rFonts w:ascii="Times New Roman" w:eastAsia="仿宋" w:hAnsi="Times New Roman"/>
        </w:rPr>
        <w:t xml:space="preserve"> with Alkynes in Water. Asian Journal of Organic Chemistry, 2019, 8(12): 2209-2212</w:t>
      </w:r>
    </w:p>
    <w:p w14:paraId="024195B9" w14:textId="28A02ADD" w:rsidR="00284B4F" w:rsidRPr="00284B4F" w:rsidRDefault="00284B4F" w:rsidP="00284B4F">
      <w:pPr>
        <w:snapToGrid w:val="0"/>
        <w:spacing w:line="500" w:lineRule="exact"/>
        <w:rPr>
          <w:rFonts w:ascii="Times New Roman" w:eastAsia="仿宋" w:hAnsi="Times New Roman" w:hint="eastAsia"/>
        </w:rPr>
      </w:pPr>
      <w:r w:rsidRPr="00632B8D">
        <w:rPr>
          <w:rFonts w:ascii="Times New Roman" w:eastAsia="仿宋" w:hAnsi="Times New Roman"/>
        </w:rPr>
        <w:t>（</w:t>
      </w:r>
      <w:r w:rsidR="00AE6B5A">
        <w:rPr>
          <w:rFonts w:ascii="Times New Roman" w:eastAsia="仿宋" w:hAnsi="Times New Roman"/>
        </w:rPr>
        <w:t>16</w:t>
      </w:r>
      <w:r w:rsidRPr="00632B8D">
        <w:rPr>
          <w:rFonts w:ascii="Times New Roman" w:eastAsia="仿宋" w:hAnsi="Times New Roman"/>
        </w:rPr>
        <w:t>）</w:t>
      </w:r>
      <w:r w:rsidRPr="00632B8D">
        <w:rPr>
          <w:rFonts w:ascii="Times New Roman" w:eastAsia="仿宋" w:hAnsi="Times New Roman"/>
        </w:rPr>
        <w:t xml:space="preserve">Tiao Huang, Li Liu, </w:t>
      </w:r>
      <w:proofErr w:type="spellStart"/>
      <w:r w:rsidRPr="00632B8D">
        <w:rPr>
          <w:rFonts w:ascii="Times New Roman" w:eastAsia="仿宋" w:hAnsi="Times New Roman"/>
        </w:rPr>
        <w:t>Qinghe</w:t>
      </w:r>
      <w:proofErr w:type="spellEnd"/>
      <w:r w:rsidRPr="00632B8D">
        <w:rPr>
          <w:rFonts w:ascii="Times New Roman" w:eastAsia="仿宋" w:hAnsi="Times New Roman"/>
        </w:rPr>
        <w:t xml:space="preserve"> Wang, </w:t>
      </w:r>
      <w:proofErr w:type="spellStart"/>
      <w:r w:rsidRPr="00632B8D">
        <w:rPr>
          <w:rFonts w:ascii="Times New Roman" w:eastAsia="仿宋" w:hAnsi="Times New Roman"/>
          <w:b/>
          <w:bCs/>
        </w:rPr>
        <w:t>Dulin</w:t>
      </w:r>
      <w:proofErr w:type="spellEnd"/>
      <w:r w:rsidRPr="00632B8D">
        <w:rPr>
          <w:rFonts w:ascii="Times New Roman" w:eastAsia="仿宋" w:hAnsi="Times New Roman"/>
          <w:b/>
          <w:bCs/>
        </w:rPr>
        <w:t xml:space="preserve"> Kong</w:t>
      </w:r>
      <w:bookmarkStart w:id="3" w:name="_Hlk43209954"/>
      <w:r w:rsidRPr="00632B8D">
        <w:rPr>
          <w:rFonts w:ascii="Times New Roman" w:eastAsia="仿宋" w:hAnsi="Times New Roman"/>
          <w:b/>
          <w:bCs/>
        </w:rPr>
        <w:t>*</w:t>
      </w:r>
      <w:bookmarkEnd w:id="3"/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Wu*, 1,3-Dipolar Cycloaddition of 3-Amino Oxindole-Based Azomethine Ylides and O-</w:t>
      </w:r>
      <w:proofErr w:type="spellStart"/>
      <w:r w:rsidRPr="00632B8D">
        <w:rPr>
          <w:rFonts w:ascii="Times New Roman" w:eastAsia="仿宋" w:hAnsi="Times New Roman"/>
        </w:rPr>
        <w:t>Vinylphosphonylated</w:t>
      </w:r>
      <w:proofErr w:type="spellEnd"/>
      <w:r w:rsidRPr="00632B8D">
        <w:rPr>
          <w:rFonts w:ascii="Times New Roman" w:eastAsia="仿宋" w:hAnsi="Times New Roman"/>
        </w:rPr>
        <w:t xml:space="preserve"> </w:t>
      </w:r>
      <w:proofErr w:type="spellStart"/>
      <w:r w:rsidRPr="00632B8D">
        <w:rPr>
          <w:rFonts w:ascii="Times New Roman" w:eastAsia="仿宋" w:hAnsi="Times New Roman"/>
        </w:rPr>
        <w:t>Salicylaldehydes</w:t>
      </w:r>
      <w:proofErr w:type="spellEnd"/>
      <w:r w:rsidRPr="00632B8D">
        <w:rPr>
          <w:rFonts w:ascii="Times New Roman" w:eastAsia="仿宋" w:hAnsi="Times New Roman"/>
        </w:rPr>
        <w:t xml:space="preserve"> for Diastereoselective Synthesis of Oxindole Spiro-P,N-polycyclic Heterocycles. Synthesis, 2020, 52(09): 1387-1397</w:t>
      </w:r>
    </w:p>
    <w:p w14:paraId="286B65AE" w14:textId="77777777" w:rsidR="00F27F08" w:rsidRDefault="001214D3" w:rsidP="0038099C">
      <w:pPr>
        <w:snapToGrid w:val="0"/>
        <w:spacing w:line="500" w:lineRule="exact"/>
      </w:pPr>
      <w:r w:rsidRPr="00632B8D">
        <w:rPr>
          <w:rFonts w:ascii="Times New Roman" w:eastAsia="仿宋" w:hAnsi="Times New Roman"/>
        </w:rPr>
        <w:t>（</w:t>
      </w:r>
      <w:r w:rsidRPr="00632B8D">
        <w:rPr>
          <w:rFonts w:ascii="Times New Roman" w:eastAsia="仿宋" w:hAnsi="Times New Roman"/>
        </w:rPr>
        <w:t>1</w:t>
      </w:r>
      <w:r w:rsidR="00475552">
        <w:rPr>
          <w:rFonts w:ascii="Times New Roman" w:eastAsia="仿宋" w:hAnsi="Times New Roman"/>
        </w:rPr>
        <w:t>7</w:t>
      </w:r>
      <w:r w:rsidRPr="00632B8D">
        <w:rPr>
          <w:rFonts w:ascii="Times New Roman" w:eastAsia="仿宋" w:hAnsi="Times New Roman"/>
        </w:rPr>
        <w:t>）</w:t>
      </w:r>
      <w:r w:rsidRPr="00632B8D">
        <w:rPr>
          <w:rFonts w:ascii="Times New Roman" w:eastAsia="仿宋" w:hAnsi="Times New Roman"/>
        </w:rPr>
        <w:t xml:space="preserve">Tiao Huang, Li Liu, </w:t>
      </w:r>
      <w:proofErr w:type="spellStart"/>
      <w:r w:rsidRPr="00632B8D">
        <w:rPr>
          <w:rFonts w:ascii="Times New Roman" w:eastAsia="仿宋" w:hAnsi="Times New Roman"/>
        </w:rPr>
        <w:t>Qinghe</w:t>
      </w:r>
      <w:proofErr w:type="spellEnd"/>
      <w:r w:rsidRPr="00632B8D">
        <w:rPr>
          <w:rFonts w:ascii="Times New Roman" w:eastAsia="仿宋" w:hAnsi="Times New Roman"/>
        </w:rPr>
        <w:t xml:space="preserve"> Wang, </w:t>
      </w:r>
      <w:proofErr w:type="spellStart"/>
      <w:r w:rsidRPr="00632B8D">
        <w:rPr>
          <w:rFonts w:ascii="Times New Roman" w:eastAsia="仿宋" w:hAnsi="Times New Roman"/>
          <w:b/>
          <w:bCs/>
        </w:rPr>
        <w:t>Dulin</w:t>
      </w:r>
      <w:proofErr w:type="spellEnd"/>
      <w:r w:rsidRPr="00632B8D">
        <w:rPr>
          <w:rFonts w:ascii="Times New Roman" w:eastAsia="仿宋" w:hAnsi="Times New Roman"/>
          <w:b/>
          <w:bCs/>
        </w:rPr>
        <w:t xml:space="preserve"> Kong*</w:t>
      </w:r>
      <w:r w:rsidRPr="00632B8D">
        <w:rPr>
          <w:rFonts w:ascii="Times New Roman" w:eastAsia="仿宋" w:hAnsi="Times New Roman"/>
        </w:rPr>
        <w:t xml:space="preserve">, </w:t>
      </w:r>
      <w:proofErr w:type="spellStart"/>
      <w:r w:rsidRPr="00632B8D">
        <w:rPr>
          <w:rFonts w:ascii="Times New Roman" w:eastAsia="仿宋" w:hAnsi="Times New Roman"/>
        </w:rPr>
        <w:t>Mingshu</w:t>
      </w:r>
      <w:proofErr w:type="spellEnd"/>
      <w:r w:rsidRPr="00632B8D">
        <w:rPr>
          <w:rFonts w:ascii="Times New Roman" w:eastAsia="仿宋" w:hAnsi="Times New Roman"/>
        </w:rPr>
        <w:t xml:space="preserve"> Wu*, P(</w:t>
      </w:r>
      <w:proofErr w:type="spellStart"/>
      <w:r w:rsidRPr="00632B8D">
        <w:rPr>
          <w:rFonts w:ascii="Times New Roman" w:eastAsia="仿宋" w:hAnsi="Times New Roman"/>
        </w:rPr>
        <w:t>OEt</w:t>
      </w:r>
      <w:proofErr w:type="spellEnd"/>
      <w:r w:rsidRPr="00632B8D">
        <w:rPr>
          <w:rFonts w:ascii="Times New Roman" w:eastAsia="仿宋" w:hAnsi="Times New Roman"/>
        </w:rPr>
        <w:t>)</w:t>
      </w:r>
      <w:r w:rsidRPr="00632B8D">
        <w:rPr>
          <w:rFonts w:ascii="Times New Roman" w:eastAsia="仿宋" w:hAnsi="Times New Roman"/>
          <w:vertAlign w:val="subscript"/>
        </w:rPr>
        <w:t xml:space="preserve">3 </w:t>
      </w:r>
      <w:r w:rsidRPr="00632B8D">
        <w:rPr>
          <w:rFonts w:ascii="Times New Roman" w:eastAsia="仿宋" w:hAnsi="Times New Roman"/>
        </w:rPr>
        <w:t xml:space="preserve">-Mediated Formal S–H Insertion: Reductive Couplings of </w:t>
      </w:r>
      <w:proofErr w:type="spellStart"/>
      <w:r w:rsidRPr="00632B8D">
        <w:rPr>
          <w:rFonts w:ascii="Times New Roman" w:eastAsia="仿宋" w:hAnsi="Times New Roman"/>
        </w:rPr>
        <w:t>Isatins</w:t>
      </w:r>
      <w:proofErr w:type="spellEnd"/>
      <w:r w:rsidRPr="00632B8D">
        <w:rPr>
          <w:rFonts w:ascii="Times New Roman" w:eastAsia="仿宋" w:hAnsi="Times New Roman"/>
        </w:rPr>
        <w:t xml:space="preserve"> with Thiols to Generate 3-Sulfenylated Oxindoles. </w:t>
      </w:r>
      <w:r w:rsidR="00577294" w:rsidRPr="00577294">
        <w:rPr>
          <w:rFonts w:ascii="Times New Roman" w:eastAsia="仿宋" w:hAnsi="Times New Roman"/>
        </w:rPr>
        <w:t>Synthesis, 2020, 52: 2689-2697</w:t>
      </w:r>
      <w:r w:rsidR="00F27F08" w:rsidRPr="00F27F08">
        <w:t xml:space="preserve"> </w:t>
      </w:r>
    </w:p>
    <w:p w14:paraId="358E864C" w14:textId="435C8291" w:rsidR="00F27F08" w:rsidRDefault="00F27F08" w:rsidP="001413B0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Pr="00632B8D"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/>
        </w:rPr>
        <w:t>8</w:t>
      </w:r>
      <w:r w:rsidRPr="00632B8D">
        <w:rPr>
          <w:rFonts w:ascii="Times New Roman" w:eastAsia="仿宋" w:hAnsi="Times New Roman"/>
        </w:rPr>
        <w:t>）</w:t>
      </w:r>
      <w:r w:rsidRPr="00F27F08">
        <w:rPr>
          <w:rFonts w:ascii="Times New Roman" w:eastAsia="仿宋" w:hAnsi="Times New Roman"/>
        </w:rPr>
        <w:t xml:space="preserve">Li Liu, Yue Li, Tiao Huang, </w:t>
      </w:r>
      <w:proofErr w:type="spellStart"/>
      <w:r w:rsidRPr="001413B0">
        <w:rPr>
          <w:rFonts w:ascii="Times New Roman" w:eastAsia="仿宋" w:hAnsi="Times New Roman"/>
          <w:b/>
          <w:bCs/>
        </w:rPr>
        <w:t>Dulin</w:t>
      </w:r>
      <w:proofErr w:type="spellEnd"/>
      <w:r w:rsidRPr="001413B0">
        <w:rPr>
          <w:rFonts w:ascii="Times New Roman" w:eastAsia="仿宋" w:hAnsi="Times New Roman"/>
          <w:b/>
          <w:bCs/>
        </w:rPr>
        <w:t xml:space="preserve"> Kong*</w:t>
      </w:r>
      <w:r w:rsidRPr="00F27F08">
        <w:rPr>
          <w:rFonts w:ascii="Times New Roman" w:eastAsia="仿宋" w:hAnsi="Times New Roman"/>
        </w:rPr>
        <w:t xml:space="preserve"> and </w:t>
      </w:r>
      <w:proofErr w:type="spellStart"/>
      <w:r w:rsidRPr="00F27F08">
        <w:rPr>
          <w:rFonts w:ascii="Times New Roman" w:eastAsia="仿宋" w:hAnsi="Times New Roman"/>
        </w:rPr>
        <w:t>Mingshu</w:t>
      </w:r>
      <w:proofErr w:type="spellEnd"/>
      <w:r w:rsidRPr="00F27F08">
        <w:rPr>
          <w:rFonts w:ascii="Times New Roman" w:eastAsia="仿宋" w:hAnsi="Times New Roman"/>
        </w:rPr>
        <w:t xml:space="preserve"> Wu*</w:t>
      </w:r>
      <w:r w:rsidR="001413B0">
        <w:rPr>
          <w:rFonts w:ascii="Times New Roman" w:eastAsia="仿宋" w:hAnsi="Times New Roman" w:hint="eastAsia"/>
        </w:rPr>
        <w:t>,</w:t>
      </w:r>
      <w:r w:rsidR="001413B0" w:rsidRPr="001413B0">
        <w:rPr>
          <w:rFonts w:ascii="Times New Roman" w:eastAsia="仿宋" w:hAnsi="Times New Roman"/>
        </w:rPr>
        <w:t>A novel methodology for the efficient synthesis of</w:t>
      </w:r>
      <w:r w:rsidR="001413B0">
        <w:rPr>
          <w:rFonts w:ascii="Times New Roman" w:eastAsia="仿宋" w:hAnsi="Times New Roman" w:hint="eastAsia"/>
        </w:rPr>
        <w:t xml:space="preserve"> </w:t>
      </w:r>
      <w:r w:rsidR="001413B0" w:rsidRPr="001413B0">
        <w:rPr>
          <w:rFonts w:ascii="Times New Roman" w:eastAsia="仿宋" w:hAnsi="Times New Roman"/>
        </w:rPr>
        <w:t>3-monohalooxindoles by acidolysis of 3-phosphate-substituted oxindoles with haloid acids</w:t>
      </w:r>
      <w:r w:rsidR="001413B0">
        <w:rPr>
          <w:rFonts w:ascii="Times New Roman" w:eastAsia="仿宋" w:hAnsi="Times New Roman"/>
        </w:rPr>
        <w:t xml:space="preserve">. </w:t>
      </w:r>
      <w:proofErr w:type="spellStart"/>
      <w:r w:rsidRPr="00F27F08">
        <w:rPr>
          <w:rFonts w:ascii="Times New Roman" w:eastAsia="仿宋" w:hAnsi="Times New Roman"/>
        </w:rPr>
        <w:t>Beilstein</w:t>
      </w:r>
      <w:proofErr w:type="spellEnd"/>
      <w:r w:rsidRPr="00F27F08">
        <w:rPr>
          <w:rFonts w:ascii="Times New Roman" w:eastAsia="仿宋" w:hAnsi="Times New Roman"/>
        </w:rPr>
        <w:t xml:space="preserve"> J. Org. Chem. 2021, 17, 2321–2328</w:t>
      </w:r>
    </w:p>
    <w:p w14:paraId="7CA2D0A0" w14:textId="4ECF77D9" w:rsidR="001214D3" w:rsidRPr="00632B8D" w:rsidRDefault="00F27F08" w:rsidP="001413B0">
      <w:pPr>
        <w:snapToGrid w:val="0"/>
        <w:spacing w:line="500" w:lineRule="exact"/>
        <w:rPr>
          <w:rFonts w:ascii="Times New Roman" w:eastAsia="仿宋" w:hAnsi="Times New Roman"/>
        </w:rPr>
      </w:pPr>
      <w:r w:rsidRPr="00632B8D">
        <w:rPr>
          <w:rFonts w:ascii="Times New Roman" w:eastAsia="仿宋" w:hAnsi="Times New Roman"/>
        </w:rPr>
        <w:t>（</w:t>
      </w:r>
      <w:r w:rsidRPr="00632B8D">
        <w:rPr>
          <w:rFonts w:ascii="Times New Roman" w:eastAsia="仿宋" w:hAnsi="Times New Roman"/>
        </w:rPr>
        <w:t>1</w:t>
      </w:r>
      <w:r>
        <w:rPr>
          <w:rFonts w:ascii="Times New Roman" w:eastAsia="仿宋" w:hAnsi="Times New Roman"/>
        </w:rPr>
        <w:t>9</w:t>
      </w:r>
      <w:r w:rsidRPr="00632B8D">
        <w:rPr>
          <w:rFonts w:ascii="Times New Roman" w:eastAsia="仿宋" w:hAnsi="Times New Roman"/>
        </w:rPr>
        <w:t>）</w:t>
      </w:r>
      <w:r w:rsidRPr="00F27F08">
        <w:rPr>
          <w:rFonts w:ascii="Times New Roman" w:eastAsia="仿宋" w:hAnsi="Times New Roman"/>
        </w:rPr>
        <w:t xml:space="preserve">Li Liu, Yue Li, Feng Wang, Rui Ning, </w:t>
      </w:r>
      <w:proofErr w:type="spellStart"/>
      <w:r w:rsidRPr="001413B0">
        <w:rPr>
          <w:rFonts w:ascii="Times New Roman" w:eastAsia="仿宋" w:hAnsi="Times New Roman"/>
          <w:b/>
          <w:bCs/>
        </w:rPr>
        <w:t>Dulin</w:t>
      </w:r>
      <w:proofErr w:type="spellEnd"/>
      <w:r w:rsidRPr="001413B0">
        <w:rPr>
          <w:rFonts w:ascii="Times New Roman" w:eastAsia="仿宋" w:hAnsi="Times New Roman"/>
          <w:b/>
          <w:bCs/>
        </w:rPr>
        <w:t xml:space="preserve"> Kong*</w:t>
      </w:r>
      <w:r w:rsidRPr="00F27F08">
        <w:rPr>
          <w:rFonts w:ascii="Times New Roman" w:eastAsia="仿宋" w:hAnsi="Times New Roman"/>
        </w:rPr>
        <w:t xml:space="preserve"> and </w:t>
      </w:r>
      <w:proofErr w:type="spellStart"/>
      <w:r w:rsidRPr="00F27F08">
        <w:rPr>
          <w:rFonts w:ascii="Times New Roman" w:eastAsia="仿宋" w:hAnsi="Times New Roman"/>
        </w:rPr>
        <w:t>Mingshu</w:t>
      </w:r>
      <w:proofErr w:type="spellEnd"/>
      <w:r w:rsidRPr="00F27F08">
        <w:rPr>
          <w:rFonts w:ascii="Times New Roman" w:eastAsia="仿宋" w:hAnsi="Times New Roman"/>
        </w:rPr>
        <w:t xml:space="preserve"> Wu*</w:t>
      </w:r>
      <w:r w:rsidR="001413B0">
        <w:rPr>
          <w:rFonts w:ascii="Times New Roman" w:eastAsia="仿宋" w:hAnsi="Times New Roman"/>
        </w:rPr>
        <w:t xml:space="preserve">, </w:t>
      </w:r>
      <w:r w:rsidR="001413B0" w:rsidRPr="001413B0">
        <w:rPr>
          <w:rFonts w:ascii="Times New Roman" w:eastAsia="仿宋" w:hAnsi="Times New Roman"/>
        </w:rPr>
        <w:t>A new synthetic approach to oxindoles (1,3-dihydro-2H-indol-2-ones) by</w:t>
      </w:r>
      <w:r w:rsidR="001413B0">
        <w:rPr>
          <w:rFonts w:ascii="Times New Roman" w:eastAsia="仿宋" w:hAnsi="Times New Roman" w:hint="eastAsia"/>
        </w:rPr>
        <w:t xml:space="preserve"> </w:t>
      </w:r>
      <w:r w:rsidR="001413B0" w:rsidRPr="001413B0">
        <w:rPr>
          <w:rFonts w:ascii="Times New Roman" w:eastAsia="仿宋" w:hAnsi="Times New Roman"/>
        </w:rPr>
        <w:t>reductive dephosphorylation with hydroiodic acid of 3-(</w:t>
      </w:r>
      <w:proofErr w:type="spellStart"/>
      <w:r w:rsidR="001413B0" w:rsidRPr="001413B0">
        <w:rPr>
          <w:rFonts w:ascii="Times New Roman" w:eastAsia="仿宋" w:hAnsi="Times New Roman"/>
        </w:rPr>
        <w:t>diethylphosphoryloxy</w:t>
      </w:r>
      <w:proofErr w:type="spellEnd"/>
      <w:r w:rsidR="001413B0" w:rsidRPr="001413B0">
        <w:rPr>
          <w:rFonts w:ascii="Times New Roman" w:eastAsia="仿宋" w:hAnsi="Times New Roman"/>
        </w:rPr>
        <w:t xml:space="preserve">)-oxindoles, </w:t>
      </w:r>
      <w:r w:rsidR="001413B0" w:rsidRPr="001413B0">
        <w:rPr>
          <w:rFonts w:ascii="Times New Roman" w:eastAsia="仿宋" w:hAnsi="Times New Roman"/>
        </w:rPr>
        <w:lastRenderedPageBreak/>
        <w:t xml:space="preserve">derived from </w:t>
      </w:r>
      <w:proofErr w:type="spellStart"/>
      <w:r w:rsidR="001413B0" w:rsidRPr="001413B0">
        <w:rPr>
          <w:rFonts w:ascii="Times New Roman" w:eastAsia="仿宋" w:hAnsi="Times New Roman"/>
        </w:rPr>
        <w:t>isatins</w:t>
      </w:r>
      <w:proofErr w:type="spellEnd"/>
      <w:r w:rsidR="001413B0" w:rsidRPr="001413B0">
        <w:rPr>
          <w:rFonts w:ascii="Times New Roman" w:eastAsia="仿宋" w:hAnsi="Times New Roman"/>
        </w:rPr>
        <w:t xml:space="preserve"> (1H-Indole-2,3-diones)</w:t>
      </w:r>
      <w:r w:rsidR="001413B0">
        <w:rPr>
          <w:rFonts w:ascii="Times New Roman" w:eastAsia="仿宋" w:hAnsi="Times New Roman"/>
        </w:rPr>
        <w:t>.</w:t>
      </w:r>
      <w:r w:rsidRPr="00F27F08">
        <w:rPr>
          <w:rFonts w:ascii="Times New Roman" w:eastAsia="仿宋" w:hAnsi="Times New Roman"/>
        </w:rPr>
        <w:t xml:space="preserve"> </w:t>
      </w:r>
      <w:proofErr w:type="spellStart"/>
      <w:r w:rsidRPr="00F27F08">
        <w:rPr>
          <w:rFonts w:ascii="Times New Roman" w:eastAsia="仿宋" w:hAnsi="Times New Roman"/>
        </w:rPr>
        <w:t>Arkivoc</w:t>
      </w:r>
      <w:proofErr w:type="spellEnd"/>
      <w:r w:rsidRPr="00F27F08">
        <w:rPr>
          <w:rFonts w:ascii="Times New Roman" w:eastAsia="仿宋" w:hAnsi="Times New Roman"/>
        </w:rPr>
        <w:t xml:space="preserve"> 2022, v, 135-146</w:t>
      </w:r>
    </w:p>
    <w:p w14:paraId="16CA12F3" w14:textId="367B9A3D" w:rsidR="001214D3" w:rsidRPr="00632B8D" w:rsidRDefault="001214D3" w:rsidP="001214D3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（二）著作：</w:t>
      </w:r>
    </w:p>
    <w:p w14:paraId="6145BF81" w14:textId="77777777" w:rsidR="001214D3" w:rsidRPr="00632B8D" w:rsidRDefault="001214D3" w:rsidP="0038099C">
      <w:pPr>
        <w:spacing w:line="360" w:lineRule="auto"/>
        <w:rPr>
          <w:rFonts w:ascii="Times New Roman" w:eastAsia="仿宋" w:hAnsi="Times New Roman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1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．孔杜林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(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合著，本人撰写约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10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万字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).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《染料生产技术》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.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北京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: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科学出版社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,2014.4</w:t>
      </w:r>
    </w:p>
    <w:p w14:paraId="4BD09FCA" w14:textId="77777777" w:rsidR="001214D3" w:rsidRPr="00632B8D" w:rsidRDefault="001214D3" w:rsidP="0038099C">
      <w:pPr>
        <w:spacing w:line="360" w:lineRule="auto"/>
        <w:rPr>
          <w:rFonts w:ascii="Times New Roman" w:eastAsia="仿宋" w:hAnsi="Times New Roman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2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．孔杜林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(</w:t>
      </w:r>
      <w:bookmarkStart w:id="4" w:name="_Hlk42953170"/>
      <w:r w:rsidRPr="00632B8D">
        <w:rPr>
          <w:rFonts w:ascii="Times New Roman" w:eastAsia="仿宋" w:hAnsi="Times New Roman"/>
          <w:kern w:val="2"/>
          <w:sz w:val="28"/>
          <w:szCs w:val="28"/>
        </w:rPr>
        <w:t>合著</w:t>
      </w:r>
      <w:bookmarkEnd w:id="4"/>
      <w:r w:rsidRPr="00632B8D">
        <w:rPr>
          <w:rFonts w:ascii="Times New Roman" w:eastAsia="仿宋" w:hAnsi="Times New Roman"/>
          <w:kern w:val="2"/>
          <w:sz w:val="28"/>
          <w:szCs w:val="28"/>
        </w:rPr>
        <w:t>，本人撰写约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12.1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万字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 xml:space="preserve">). 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《精细有机中间体生产技术》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.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北京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: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科学出版社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,2016.4</w:t>
      </w:r>
    </w:p>
    <w:p w14:paraId="1D8DE48A" w14:textId="035CE302" w:rsidR="001214D3" w:rsidRPr="00632B8D" w:rsidRDefault="0063367E" w:rsidP="00B72BFD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4.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获得的发明专利（标注名次）</w:t>
      </w:r>
    </w:p>
    <w:p w14:paraId="1D7D6EBD" w14:textId="06D4B107" w:rsidR="00BE280D" w:rsidRPr="00632B8D" w:rsidRDefault="00BE280D" w:rsidP="0038099C">
      <w:pPr>
        <w:spacing w:line="360" w:lineRule="auto"/>
        <w:rPr>
          <w:rFonts w:ascii="Times New Roman" w:eastAsia="仿宋" w:hAnsi="Times New Roman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获得授权的国家发明专利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1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项（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ZL201910916491.7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），排名第四。</w:t>
      </w:r>
    </w:p>
    <w:p w14:paraId="39D89B54" w14:textId="41E55331" w:rsidR="00794F88" w:rsidRDefault="00794F88" w:rsidP="00794F88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5.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主持过的科研项目（项目名称；项目编号；级别；经费；起止日期）</w:t>
      </w:r>
    </w:p>
    <w:p w14:paraId="15B5623C" w14:textId="0A8094D7" w:rsidR="000771DB" w:rsidRPr="00632B8D" w:rsidRDefault="000771DB" w:rsidP="00794F88">
      <w:pPr>
        <w:spacing w:line="360" w:lineRule="auto"/>
        <w:rPr>
          <w:rFonts w:ascii="Times New Roman" w:eastAsia="仿宋" w:hAnsi="Times New Roman" w:hint="eastAsia"/>
          <w:b/>
          <w:bCs/>
          <w:kern w:val="2"/>
          <w:sz w:val="28"/>
          <w:szCs w:val="28"/>
        </w:rPr>
      </w:pPr>
      <w:r>
        <w:rPr>
          <w:rFonts w:ascii="Times New Roman" w:eastAsia="仿宋" w:hAnsi="Times New Roman" w:hint="eastAsia"/>
          <w:b/>
          <w:bCs/>
          <w:kern w:val="2"/>
          <w:sz w:val="28"/>
          <w:szCs w:val="28"/>
        </w:rPr>
        <w:t>近年来主持课题：</w:t>
      </w:r>
    </w:p>
    <w:bookmarkEnd w:id="0"/>
    <w:p w14:paraId="3C3C923E" w14:textId="16B99184" w:rsidR="00B72BFD" w:rsidRPr="00632B8D" w:rsidRDefault="009F79C3" w:rsidP="0038099C">
      <w:pPr>
        <w:spacing w:line="360" w:lineRule="auto"/>
        <w:rPr>
          <w:rFonts w:ascii="Times New Roman" w:eastAsia="仿宋" w:hAnsi="Times New Roman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（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1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）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海南省自然科学基金面上项目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(20162033)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：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6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（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9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）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-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位取代新型嘌呤开环核苷类化合物的合成及抗病毒活性研究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2016-01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至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2018-12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8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万元，主持。</w:t>
      </w:r>
    </w:p>
    <w:p w14:paraId="3B72511D" w14:textId="523F8173" w:rsidR="000771DB" w:rsidRPr="00632B8D" w:rsidRDefault="009F79C3" w:rsidP="0038099C">
      <w:pPr>
        <w:spacing w:line="360" w:lineRule="auto"/>
        <w:rPr>
          <w:rFonts w:ascii="Times New Roman" w:eastAsia="仿宋" w:hAnsi="Times New Roman" w:hint="eastAsia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（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2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）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海南省自然科学基金高层次人才项目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(2019RC215)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：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基于水介质中多组分反应构筑吲哚类抗肿瘤小分子化合物的研究</w:t>
      </w:r>
      <w:bookmarkStart w:id="5" w:name="_Hlk43473777"/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2020-01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至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2022-12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10</w:t>
      </w:r>
      <w:r w:rsidR="00EE60AB" w:rsidRPr="00632B8D">
        <w:rPr>
          <w:rFonts w:ascii="Times New Roman" w:eastAsia="仿宋" w:hAnsi="Times New Roman"/>
          <w:kern w:val="2"/>
          <w:sz w:val="28"/>
          <w:szCs w:val="28"/>
        </w:rPr>
        <w:t>万元，主持。</w:t>
      </w:r>
      <w:bookmarkEnd w:id="5"/>
    </w:p>
    <w:p w14:paraId="2AFC2CCC" w14:textId="6955F8D5" w:rsidR="00B72BFD" w:rsidRDefault="009F79C3" w:rsidP="0038099C">
      <w:pPr>
        <w:spacing w:line="360" w:lineRule="auto"/>
        <w:rPr>
          <w:rFonts w:ascii="Times New Roman" w:eastAsia="仿宋" w:hAnsi="Times New Roman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（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3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）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海南省水环境污染治理与</w:t>
      </w:r>
      <w:proofErr w:type="gramStart"/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资源化重点</w:t>
      </w:r>
      <w:proofErr w:type="gramEnd"/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实验室课题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：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水介质中构建</w:t>
      </w:r>
      <w:proofErr w:type="gramStart"/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靛</w:t>
      </w:r>
      <w:proofErr w:type="gramEnd"/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红螺环化合物的研究</w:t>
      </w:r>
      <w:r w:rsidR="00794F88"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 w:rsidR="00794F88" w:rsidRPr="00632B8D">
        <w:rPr>
          <w:rFonts w:ascii="Times New Roman" w:eastAsia="仿宋" w:hAnsi="Times New Roman"/>
          <w:kern w:val="2"/>
          <w:sz w:val="28"/>
          <w:szCs w:val="28"/>
        </w:rPr>
        <w:t>201</w:t>
      </w:r>
      <w:r w:rsidR="00A807B4">
        <w:rPr>
          <w:rFonts w:ascii="Times New Roman" w:eastAsia="仿宋" w:hAnsi="Times New Roman"/>
          <w:kern w:val="2"/>
          <w:sz w:val="28"/>
          <w:szCs w:val="28"/>
        </w:rPr>
        <w:t>7</w:t>
      </w:r>
      <w:r w:rsidR="00794F88" w:rsidRPr="00632B8D">
        <w:rPr>
          <w:rFonts w:ascii="Times New Roman" w:eastAsia="仿宋" w:hAnsi="Times New Roman"/>
          <w:kern w:val="2"/>
          <w:sz w:val="28"/>
          <w:szCs w:val="28"/>
        </w:rPr>
        <w:t>-0</w:t>
      </w:r>
      <w:r w:rsidR="00A807B4">
        <w:rPr>
          <w:rFonts w:ascii="Times New Roman" w:eastAsia="仿宋" w:hAnsi="Times New Roman"/>
          <w:kern w:val="2"/>
          <w:sz w:val="28"/>
          <w:szCs w:val="28"/>
        </w:rPr>
        <w:t>9</w:t>
      </w:r>
      <w:r w:rsidR="00794F88" w:rsidRPr="00632B8D">
        <w:rPr>
          <w:rFonts w:ascii="Times New Roman" w:eastAsia="仿宋" w:hAnsi="Times New Roman"/>
          <w:kern w:val="2"/>
          <w:sz w:val="28"/>
          <w:szCs w:val="28"/>
        </w:rPr>
        <w:t>至</w:t>
      </w:r>
      <w:r w:rsidR="00794F88" w:rsidRPr="00632B8D">
        <w:rPr>
          <w:rFonts w:ascii="Times New Roman" w:eastAsia="仿宋" w:hAnsi="Times New Roman"/>
          <w:kern w:val="2"/>
          <w:sz w:val="28"/>
          <w:szCs w:val="28"/>
        </w:rPr>
        <w:t>20</w:t>
      </w:r>
      <w:r w:rsidR="00A807B4">
        <w:rPr>
          <w:rFonts w:ascii="Times New Roman" w:eastAsia="仿宋" w:hAnsi="Times New Roman"/>
          <w:kern w:val="2"/>
          <w:sz w:val="28"/>
          <w:szCs w:val="28"/>
        </w:rPr>
        <w:t>20</w:t>
      </w:r>
      <w:r w:rsidR="00794F88" w:rsidRPr="00632B8D">
        <w:rPr>
          <w:rFonts w:ascii="Times New Roman" w:eastAsia="仿宋" w:hAnsi="Times New Roman"/>
          <w:kern w:val="2"/>
          <w:sz w:val="28"/>
          <w:szCs w:val="28"/>
        </w:rPr>
        <w:t>-</w:t>
      </w:r>
      <w:r w:rsidR="00A807B4">
        <w:rPr>
          <w:rFonts w:ascii="Times New Roman" w:eastAsia="仿宋" w:hAnsi="Times New Roman"/>
          <w:kern w:val="2"/>
          <w:sz w:val="28"/>
          <w:szCs w:val="28"/>
        </w:rPr>
        <w:t>09</w:t>
      </w:r>
      <w:r w:rsidR="00794F88"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 w:rsidR="00A807B4">
        <w:rPr>
          <w:rFonts w:ascii="Times New Roman" w:eastAsia="仿宋" w:hAnsi="Times New Roman"/>
          <w:kern w:val="2"/>
          <w:sz w:val="28"/>
          <w:szCs w:val="28"/>
        </w:rPr>
        <w:t>3</w:t>
      </w:r>
      <w:r w:rsidR="00794F88" w:rsidRPr="00632B8D">
        <w:rPr>
          <w:rFonts w:ascii="Times New Roman" w:eastAsia="仿宋" w:hAnsi="Times New Roman"/>
          <w:kern w:val="2"/>
          <w:sz w:val="28"/>
          <w:szCs w:val="28"/>
        </w:rPr>
        <w:t>万元，主持</w:t>
      </w:r>
      <w:r w:rsidR="00B72BFD" w:rsidRPr="00632B8D">
        <w:rPr>
          <w:rFonts w:ascii="Times New Roman" w:eastAsia="仿宋" w:hAnsi="Times New Roman"/>
          <w:kern w:val="2"/>
          <w:sz w:val="28"/>
          <w:szCs w:val="28"/>
        </w:rPr>
        <w:t>。</w:t>
      </w:r>
    </w:p>
    <w:p w14:paraId="2237FE57" w14:textId="6345096B" w:rsidR="000771DB" w:rsidRPr="00632B8D" w:rsidRDefault="000771DB" w:rsidP="0038099C">
      <w:pPr>
        <w:spacing w:line="360" w:lineRule="auto"/>
        <w:rPr>
          <w:rFonts w:ascii="Times New Roman" w:eastAsia="仿宋" w:hAnsi="Times New Roman" w:hint="eastAsia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（</w:t>
      </w:r>
      <w:r>
        <w:rPr>
          <w:rFonts w:ascii="Times New Roman" w:eastAsia="仿宋" w:hAnsi="Times New Roman"/>
          <w:kern w:val="2"/>
          <w:sz w:val="28"/>
          <w:szCs w:val="28"/>
        </w:rPr>
        <w:t>4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）</w:t>
      </w:r>
      <w:r>
        <w:rPr>
          <w:rFonts w:ascii="Times New Roman" w:eastAsia="仿宋" w:hAnsi="Times New Roman" w:hint="eastAsia"/>
          <w:kern w:val="2"/>
          <w:sz w:val="28"/>
          <w:szCs w:val="28"/>
        </w:rPr>
        <w:t>海南医学院引进人才科研启动费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(</w:t>
      </w:r>
      <w:r>
        <w:rPr>
          <w:rFonts w:ascii="Times New Roman" w:eastAsia="仿宋" w:hAnsi="Times New Roman"/>
          <w:kern w:val="2"/>
          <w:sz w:val="28"/>
          <w:szCs w:val="28"/>
        </w:rPr>
        <w:t>XRC200013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)</w:t>
      </w:r>
      <w:r>
        <w:rPr>
          <w:rFonts w:ascii="Times New Roman" w:eastAsia="仿宋" w:hAnsi="Times New Roman" w:hint="eastAsia"/>
          <w:kern w:val="2"/>
          <w:sz w:val="28"/>
          <w:szCs w:val="28"/>
        </w:rPr>
        <w:t>,</w:t>
      </w:r>
      <w:r>
        <w:rPr>
          <w:rFonts w:ascii="Times New Roman" w:eastAsia="仿宋" w:hAnsi="Times New Roman"/>
          <w:kern w:val="2"/>
          <w:sz w:val="28"/>
          <w:szCs w:val="28"/>
        </w:rPr>
        <w:t xml:space="preserve"> 25</w:t>
      </w:r>
      <w:r w:rsidRPr="000771DB">
        <w:rPr>
          <w:rFonts w:ascii="Times New Roman" w:eastAsia="仿宋" w:hAnsi="Times New Roman"/>
          <w:kern w:val="2"/>
          <w:sz w:val="28"/>
          <w:szCs w:val="28"/>
        </w:rPr>
        <w:t>万元，主持。</w:t>
      </w:r>
    </w:p>
    <w:p w14:paraId="274F5D03" w14:textId="5E110287" w:rsidR="00B72BFD" w:rsidRPr="00632B8D" w:rsidRDefault="009F79C3" w:rsidP="0038099C">
      <w:pPr>
        <w:spacing w:line="360" w:lineRule="auto"/>
        <w:rPr>
          <w:rFonts w:ascii="Times New Roman" w:eastAsia="仿宋" w:hAnsi="Times New Roman"/>
          <w:color w:val="000000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（</w:t>
      </w:r>
      <w:r w:rsidR="000771DB">
        <w:rPr>
          <w:rFonts w:ascii="Times New Roman" w:eastAsia="仿宋" w:hAnsi="Times New Roman"/>
          <w:kern w:val="2"/>
          <w:sz w:val="28"/>
          <w:szCs w:val="28"/>
        </w:rPr>
        <w:t>5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）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t>海南医学院科研培育基金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t>(HY2015-02)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：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t>新型嘌呤无环核苷类化合物的合成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2016-01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至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201</w:t>
      </w:r>
      <w:r w:rsidR="0008377F">
        <w:rPr>
          <w:rFonts w:ascii="Times New Roman" w:eastAsia="仿宋" w:hAnsi="Times New Roman"/>
          <w:kern w:val="2"/>
          <w:sz w:val="28"/>
          <w:szCs w:val="28"/>
        </w:rPr>
        <w:t>7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-12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 w:rsidR="0008377F">
        <w:rPr>
          <w:rFonts w:ascii="Times New Roman" w:eastAsia="仿宋" w:hAnsi="Times New Roman"/>
          <w:kern w:val="2"/>
          <w:sz w:val="28"/>
          <w:szCs w:val="28"/>
        </w:rPr>
        <w:t>2.2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万元，主持。</w:t>
      </w:r>
    </w:p>
    <w:p w14:paraId="2AAFF9D5" w14:textId="4B71D28F" w:rsidR="00B72BFD" w:rsidRPr="00632B8D" w:rsidRDefault="009F79C3" w:rsidP="0038099C">
      <w:pPr>
        <w:spacing w:line="360" w:lineRule="auto"/>
        <w:rPr>
          <w:rFonts w:ascii="Times New Roman" w:eastAsia="仿宋" w:hAnsi="Times New Roman"/>
          <w:color w:val="000000"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kern w:val="2"/>
          <w:sz w:val="28"/>
          <w:szCs w:val="28"/>
        </w:rPr>
        <w:t>（</w:t>
      </w:r>
      <w:r w:rsidR="000771DB">
        <w:rPr>
          <w:rFonts w:ascii="Times New Roman" w:eastAsia="仿宋" w:hAnsi="Times New Roman"/>
          <w:kern w:val="2"/>
          <w:sz w:val="28"/>
          <w:szCs w:val="28"/>
        </w:rPr>
        <w:t>6</w:t>
      </w:r>
      <w:r w:rsidRPr="00632B8D">
        <w:rPr>
          <w:rFonts w:ascii="Times New Roman" w:eastAsia="仿宋" w:hAnsi="Times New Roman"/>
          <w:kern w:val="2"/>
          <w:sz w:val="28"/>
          <w:szCs w:val="28"/>
        </w:rPr>
        <w:t>）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t>海南医学院教育科研课题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t>(HYP201932)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：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t>TBL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t>和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t>PBL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t>教学法在</w:t>
      </w:r>
      <w:r w:rsidR="00B72BFD" w:rsidRPr="00632B8D">
        <w:rPr>
          <w:rFonts w:ascii="Times New Roman" w:eastAsia="仿宋" w:hAnsi="Times New Roman"/>
          <w:color w:val="000000"/>
          <w:kern w:val="2"/>
          <w:sz w:val="28"/>
          <w:szCs w:val="28"/>
        </w:rPr>
        <w:lastRenderedPageBreak/>
        <w:t>药学专业有机化学教学中的应用与探索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201</w:t>
      </w:r>
      <w:r w:rsidR="0049018E">
        <w:rPr>
          <w:rFonts w:ascii="Times New Roman" w:eastAsia="仿宋" w:hAnsi="Times New Roman"/>
          <w:kern w:val="2"/>
          <w:sz w:val="28"/>
          <w:szCs w:val="28"/>
        </w:rPr>
        <w:t>9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-0</w:t>
      </w:r>
      <w:r w:rsidR="0049018E">
        <w:rPr>
          <w:rFonts w:ascii="Times New Roman" w:eastAsia="仿宋" w:hAnsi="Times New Roman"/>
          <w:kern w:val="2"/>
          <w:sz w:val="28"/>
          <w:szCs w:val="28"/>
        </w:rPr>
        <w:t>6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至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20</w:t>
      </w:r>
      <w:r w:rsidR="0049018E">
        <w:rPr>
          <w:rFonts w:ascii="Times New Roman" w:eastAsia="仿宋" w:hAnsi="Times New Roman"/>
          <w:kern w:val="2"/>
          <w:sz w:val="28"/>
          <w:szCs w:val="28"/>
        </w:rPr>
        <w:t>21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-</w:t>
      </w:r>
      <w:r w:rsidR="00793C7B">
        <w:rPr>
          <w:rFonts w:ascii="Times New Roman" w:eastAsia="仿宋" w:hAnsi="Times New Roman"/>
          <w:kern w:val="2"/>
          <w:sz w:val="28"/>
          <w:szCs w:val="28"/>
        </w:rPr>
        <w:t>0</w:t>
      </w:r>
      <w:r w:rsidR="0049018E">
        <w:rPr>
          <w:rFonts w:ascii="Times New Roman" w:eastAsia="仿宋" w:hAnsi="Times New Roman"/>
          <w:kern w:val="2"/>
          <w:sz w:val="28"/>
          <w:szCs w:val="28"/>
        </w:rPr>
        <w:t>5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，</w:t>
      </w:r>
      <w:r w:rsidR="003C5C84">
        <w:rPr>
          <w:rFonts w:ascii="Times New Roman" w:eastAsia="仿宋" w:hAnsi="Times New Roman"/>
          <w:kern w:val="2"/>
          <w:sz w:val="28"/>
          <w:szCs w:val="28"/>
        </w:rPr>
        <w:t>0.5</w:t>
      </w:r>
      <w:r w:rsidR="00173E34" w:rsidRPr="00632B8D">
        <w:rPr>
          <w:rFonts w:ascii="Times New Roman" w:eastAsia="仿宋" w:hAnsi="Times New Roman"/>
          <w:kern w:val="2"/>
          <w:sz w:val="28"/>
          <w:szCs w:val="28"/>
        </w:rPr>
        <w:t>万元，主持。</w:t>
      </w:r>
    </w:p>
    <w:p w14:paraId="7ED002D8" w14:textId="3C33898B" w:rsidR="00B72BFD" w:rsidRPr="00632B8D" w:rsidRDefault="00E234DB" w:rsidP="00B72BFD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6.</w:t>
      </w:r>
      <w:r w:rsidR="00B72BFD"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获奖</w:t>
      </w:r>
      <w:r w:rsidR="00687857">
        <w:rPr>
          <w:rFonts w:ascii="Times New Roman" w:eastAsia="仿宋" w:hAnsi="Times New Roman" w:hint="eastAsia"/>
          <w:b/>
          <w:bCs/>
          <w:kern w:val="2"/>
          <w:sz w:val="28"/>
          <w:szCs w:val="28"/>
        </w:rPr>
        <w:t>学术荣誉</w:t>
      </w:r>
    </w:p>
    <w:p w14:paraId="47ECA7C8" w14:textId="247BD0B8" w:rsidR="00B72BFD" w:rsidRPr="00632B8D" w:rsidRDefault="00B72BFD" w:rsidP="0038099C">
      <w:pPr>
        <w:spacing w:line="360" w:lineRule="auto"/>
        <w:rPr>
          <w:rFonts w:ascii="Times New Roman" w:eastAsia="仿宋" w:hAnsi="Times New Roman"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2018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年在《结构化学》举办的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“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优秀论文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”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评选活动，荣获优秀奖</w:t>
      </w:r>
      <w:r w:rsidR="00AB0FEE">
        <w:rPr>
          <w:rFonts w:ascii="Times New Roman" w:eastAsia="仿宋" w:hAnsi="Times New Roman" w:hint="eastAsia"/>
          <w:bCs/>
          <w:kern w:val="2"/>
          <w:sz w:val="28"/>
          <w:szCs w:val="28"/>
        </w:rPr>
        <w:t>。</w:t>
      </w:r>
    </w:p>
    <w:p w14:paraId="670723E9" w14:textId="0B43C141" w:rsidR="00B72BFD" w:rsidRPr="00632B8D" w:rsidRDefault="00B72BFD" w:rsidP="0038099C">
      <w:pPr>
        <w:spacing w:line="360" w:lineRule="auto"/>
        <w:rPr>
          <w:rFonts w:ascii="Times New Roman" w:eastAsia="仿宋" w:hAnsi="Times New Roman"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2019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年入选海南省南海名家青年项目，海南省拔尖人才</w:t>
      </w:r>
      <w:r w:rsidR="00AB0FEE">
        <w:rPr>
          <w:rFonts w:ascii="Times New Roman" w:eastAsia="仿宋" w:hAnsi="Times New Roman" w:hint="eastAsia"/>
          <w:bCs/>
          <w:kern w:val="2"/>
          <w:sz w:val="28"/>
          <w:szCs w:val="28"/>
        </w:rPr>
        <w:t>。</w:t>
      </w:r>
    </w:p>
    <w:p w14:paraId="17F995A3" w14:textId="7036840E" w:rsidR="00B72BFD" w:rsidRDefault="00B72BFD" w:rsidP="0038099C">
      <w:pPr>
        <w:spacing w:line="360" w:lineRule="auto"/>
        <w:rPr>
          <w:rFonts w:ascii="Times New Roman" w:eastAsia="仿宋" w:hAnsi="Times New Roman" w:hint="eastAsia"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2019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年荣获海南医学院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“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青年岗位能手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”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称号。</w:t>
      </w:r>
    </w:p>
    <w:p w14:paraId="76750E09" w14:textId="35468B4C" w:rsidR="00846062" w:rsidRDefault="00846062" w:rsidP="0038099C">
      <w:pPr>
        <w:spacing w:line="360" w:lineRule="auto"/>
        <w:rPr>
          <w:rFonts w:ascii="Times New Roman" w:eastAsia="仿宋" w:hAnsi="Times New Roman"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20</w:t>
      </w:r>
      <w:r>
        <w:rPr>
          <w:rFonts w:ascii="Times New Roman" w:eastAsia="仿宋" w:hAnsi="Times New Roman"/>
          <w:bCs/>
          <w:kern w:val="2"/>
          <w:sz w:val="28"/>
          <w:szCs w:val="28"/>
        </w:rPr>
        <w:t>20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年</w:t>
      </w:r>
      <w:r w:rsidR="00AB0FEE">
        <w:rPr>
          <w:rFonts w:ascii="Times New Roman" w:eastAsia="仿宋" w:hAnsi="Times New Roman" w:hint="eastAsia"/>
          <w:bCs/>
          <w:kern w:val="2"/>
          <w:sz w:val="28"/>
          <w:szCs w:val="28"/>
        </w:rPr>
        <w:t>入选</w:t>
      </w:r>
      <w:r w:rsidR="00AB0FEE" w:rsidRPr="00AB0FEE">
        <w:rPr>
          <w:rFonts w:ascii="Times New Roman" w:eastAsia="仿宋" w:hAnsi="Times New Roman" w:hint="eastAsia"/>
          <w:bCs/>
          <w:kern w:val="2"/>
          <w:sz w:val="28"/>
          <w:szCs w:val="28"/>
        </w:rPr>
        <w:t>海南省首批“双百”人才团队核心成员</w:t>
      </w:r>
      <w:r w:rsidR="00AB0FEE">
        <w:rPr>
          <w:rFonts w:ascii="Times New Roman" w:eastAsia="仿宋" w:hAnsi="Times New Roman" w:hint="eastAsia"/>
          <w:bCs/>
          <w:kern w:val="2"/>
          <w:sz w:val="28"/>
          <w:szCs w:val="28"/>
        </w:rPr>
        <w:t>。</w:t>
      </w:r>
    </w:p>
    <w:p w14:paraId="6E5AA96A" w14:textId="5AD76323" w:rsidR="00C16E61" w:rsidRPr="00C16E61" w:rsidRDefault="00C16E61" w:rsidP="0038099C">
      <w:pPr>
        <w:spacing w:line="360" w:lineRule="auto"/>
        <w:rPr>
          <w:rFonts w:ascii="Times New Roman" w:eastAsia="仿宋" w:hAnsi="Times New Roman" w:hint="eastAsia"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20</w:t>
      </w:r>
      <w:r>
        <w:rPr>
          <w:rFonts w:ascii="Times New Roman" w:eastAsia="仿宋" w:hAnsi="Times New Roman"/>
          <w:bCs/>
          <w:kern w:val="2"/>
          <w:sz w:val="28"/>
          <w:szCs w:val="28"/>
        </w:rPr>
        <w:t>2</w:t>
      </w:r>
      <w:r>
        <w:rPr>
          <w:rFonts w:ascii="Times New Roman" w:eastAsia="仿宋" w:hAnsi="Times New Roman"/>
          <w:bCs/>
          <w:kern w:val="2"/>
          <w:sz w:val="28"/>
          <w:szCs w:val="28"/>
        </w:rPr>
        <w:t>1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年</w:t>
      </w:r>
      <w:r w:rsidRPr="00C16E61">
        <w:rPr>
          <w:rFonts w:ascii="Times New Roman" w:eastAsia="仿宋" w:hAnsi="Times New Roman" w:hint="eastAsia"/>
          <w:bCs/>
          <w:kern w:val="2"/>
          <w:sz w:val="28"/>
          <w:szCs w:val="28"/>
        </w:rPr>
        <w:t>荣获</w:t>
      </w:r>
      <w:r w:rsidRPr="00AB0FEE">
        <w:rPr>
          <w:rFonts w:ascii="Times New Roman" w:eastAsia="仿宋" w:hAnsi="Times New Roman" w:hint="eastAsia"/>
          <w:bCs/>
          <w:kern w:val="2"/>
          <w:sz w:val="28"/>
          <w:szCs w:val="28"/>
        </w:rPr>
        <w:t>海南省</w:t>
      </w:r>
      <w:r>
        <w:rPr>
          <w:rFonts w:ascii="Times New Roman" w:eastAsia="仿宋" w:hAnsi="Times New Roman" w:hint="eastAsia"/>
          <w:bCs/>
          <w:kern w:val="2"/>
          <w:sz w:val="28"/>
          <w:szCs w:val="28"/>
        </w:rPr>
        <w:t>五四青年奖章</w:t>
      </w:r>
      <w:r>
        <w:rPr>
          <w:rFonts w:ascii="Times New Roman" w:eastAsia="仿宋" w:hAnsi="Times New Roman" w:hint="eastAsia"/>
          <w:bCs/>
          <w:kern w:val="2"/>
          <w:sz w:val="28"/>
          <w:szCs w:val="28"/>
        </w:rPr>
        <w:t>。</w:t>
      </w:r>
    </w:p>
    <w:p w14:paraId="0BB9C8F6" w14:textId="0336634D" w:rsidR="00846062" w:rsidRPr="00632B8D" w:rsidRDefault="00846062" w:rsidP="0038099C">
      <w:pPr>
        <w:spacing w:line="360" w:lineRule="auto"/>
        <w:rPr>
          <w:rFonts w:ascii="Times New Roman" w:eastAsia="仿宋" w:hAnsi="Times New Roman"/>
          <w:bCs/>
          <w:kern w:val="2"/>
          <w:sz w:val="28"/>
          <w:szCs w:val="28"/>
        </w:rPr>
      </w:pP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20</w:t>
      </w:r>
      <w:r>
        <w:rPr>
          <w:rFonts w:ascii="Times New Roman" w:eastAsia="仿宋" w:hAnsi="Times New Roman"/>
          <w:bCs/>
          <w:kern w:val="2"/>
          <w:sz w:val="28"/>
          <w:szCs w:val="28"/>
        </w:rPr>
        <w:t>22</w:t>
      </w:r>
      <w:r w:rsidRPr="00632B8D">
        <w:rPr>
          <w:rFonts w:ascii="Times New Roman" w:eastAsia="仿宋" w:hAnsi="Times New Roman"/>
          <w:bCs/>
          <w:kern w:val="2"/>
          <w:sz w:val="28"/>
          <w:szCs w:val="28"/>
        </w:rPr>
        <w:t>年</w:t>
      </w:r>
      <w:r>
        <w:rPr>
          <w:rFonts w:ascii="Times New Roman" w:eastAsia="仿宋" w:hAnsi="Times New Roman" w:hint="eastAsia"/>
          <w:bCs/>
          <w:kern w:val="2"/>
          <w:sz w:val="28"/>
          <w:szCs w:val="28"/>
        </w:rPr>
        <w:t>荣获海南省最美科技工作者</w:t>
      </w:r>
      <w:r w:rsidR="00AB0FEE">
        <w:rPr>
          <w:rFonts w:ascii="Times New Roman" w:eastAsia="仿宋" w:hAnsi="Times New Roman" w:hint="eastAsia"/>
          <w:bCs/>
          <w:kern w:val="2"/>
          <w:sz w:val="28"/>
          <w:szCs w:val="28"/>
        </w:rPr>
        <w:t>。</w:t>
      </w:r>
    </w:p>
    <w:p w14:paraId="17D41AD0" w14:textId="4F8FED1B" w:rsidR="0038099C" w:rsidRDefault="0038099C" w:rsidP="0038099C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r>
        <w:rPr>
          <w:rFonts w:ascii="Times New Roman" w:eastAsia="仿宋" w:hAnsi="Times New Roman"/>
          <w:b/>
          <w:bCs/>
          <w:kern w:val="2"/>
          <w:sz w:val="28"/>
          <w:szCs w:val="28"/>
        </w:rPr>
        <w:t>7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.</w:t>
      </w:r>
      <w:r>
        <w:rPr>
          <w:rFonts w:ascii="Times New Roman" w:eastAsia="仿宋" w:hAnsi="Times New Roman" w:hint="eastAsia"/>
          <w:b/>
          <w:bCs/>
          <w:kern w:val="2"/>
          <w:sz w:val="28"/>
          <w:szCs w:val="28"/>
        </w:rPr>
        <w:t>学术兼职</w:t>
      </w:r>
    </w:p>
    <w:p w14:paraId="5F87FE0C" w14:textId="0004BEC2" w:rsidR="0038099C" w:rsidRDefault="0038099C" w:rsidP="0038099C">
      <w:pPr>
        <w:spacing w:line="360" w:lineRule="auto"/>
        <w:rPr>
          <w:rFonts w:ascii="Times New Roman" w:eastAsia="仿宋" w:hAnsi="Times New Roman"/>
          <w:bCs/>
          <w:kern w:val="2"/>
          <w:sz w:val="28"/>
          <w:szCs w:val="28"/>
        </w:rPr>
      </w:pPr>
      <w:r>
        <w:rPr>
          <w:rFonts w:ascii="Times New Roman" w:eastAsia="仿宋" w:hAnsi="Times New Roman" w:hint="eastAsia"/>
          <w:bCs/>
          <w:kern w:val="2"/>
          <w:sz w:val="28"/>
          <w:szCs w:val="28"/>
        </w:rPr>
        <w:t>海南省药学会理事。</w:t>
      </w:r>
    </w:p>
    <w:p w14:paraId="2D6AD312" w14:textId="741F2FDA" w:rsidR="0038099C" w:rsidRDefault="0038099C" w:rsidP="0038099C">
      <w:pPr>
        <w:spacing w:line="360" w:lineRule="auto"/>
        <w:rPr>
          <w:rFonts w:ascii="Times New Roman" w:eastAsia="仿宋" w:hAnsi="Times New Roman"/>
          <w:bCs/>
          <w:kern w:val="2"/>
          <w:sz w:val="28"/>
          <w:szCs w:val="28"/>
        </w:rPr>
      </w:pPr>
      <w:r>
        <w:rPr>
          <w:rFonts w:ascii="Times New Roman" w:eastAsia="仿宋" w:hAnsi="Times New Roman" w:hint="eastAsia"/>
          <w:bCs/>
          <w:kern w:val="2"/>
          <w:sz w:val="28"/>
          <w:szCs w:val="28"/>
        </w:rPr>
        <w:t>海南省化学化工学会理事。</w:t>
      </w:r>
    </w:p>
    <w:p w14:paraId="0463EAE5" w14:textId="2A583C19" w:rsidR="0038099C" w:rsidRDefault="0038099C" w:rsidP="0038099C">
      <w:pPr>
        <w:spacing w:line="360" w:lineRule="auto"/>
        <w:rPr>
          <w:rFonts w:ascii="Times New Roman" w:eastAsia="仿宋" w:hAnsi="Times New Roman"/>
          <w:b/>
          <w:bCs/>
          <w:kern w:val="2"/>
          <w:sz w:val="28"/>
          <w:szCs w:val="28"/>
        </w:rPr>
      </w:pPr>
      <w:r>
        <w:rPr>
          <w:rFonts w:ascii="Times New Roman" w:eastAsia="仿宋" w:hAnsi="Times New Roman"/>
          <w:b/>
          <w:bCs/>
          <w:kern w:val="2"/>
          <w:sz w:val="28"/>
          <w:szCs w:val="28"/>
        </w:rPr>
        <w:t>8</w:t>
      </w:r>
      <w:r w:rsidRPr="00632B8D">
        <w:rPr>
          <w:rFonts w:ascii="Times New Roman" w:eastAsia="仿宋" w:hAnsi="Times New Roman"/>
          <w:b/>
          <w:bCs/>
          <w:kern w:val="2"/>
          <w:sz w:val="28"/>
          <w:szCs w:val="28"/>
        </w:rPr>
        <w:t>.</w:t>
      </w:r>
      <w:r>
        <w:rPr>
          <w:rFonts w:ascii="Times New Roman" w:eastAsia="仿宋" w:hAnsi="Times New Roman" w:hint="eastAsia"/>
          <w:b/>
          <w:bCs/>
          <w:kern w:val="2"/>
          <w:sz w:val="28"/>
          <w:szCs w:val="28"/>
        </w:rPr>
        <w:t>联系方式</w:t>
      </w:r>
    </w:p>
    <w:p w14:paraId="16065617" w14:textId="387FFE7A" w:rsidR="0038099C" w:rsidRPr="0038099C" w:rsidRDefault="0038099C" w:rsidP="0038099C">
      <w:pPr>
        <w:spacing w:line="360" w:lineRule="auto"/>
        <w:rPr>
          <w:rFonts w:ascii="Times New Roman" w:eastAsia="仿宋" w:hAnsi="Times New Roman"/>
          <w:kern w:val="2"/>
          <w:sz w:val="28"/>
          <w:szCs w:val="28"/>
        </w:rPr>
      </w:pPr>
      <w:r w:rsidRPr="0038099C">
        <w:rPr>
          <w:rFonts w:ascii="Times New Roman" w:eastAsia="仿宋" w:hAnsi="Times New Roman" w:hint="eastAsia"/>
          <w:kern w:val="2"/>
          <w:sz w:val="28"/>
          <w:szCs w:val="28"/>
        </w:rPr>
        <w:t>k</w:t>
      </w:r>
      <w:r w:rsidRPr="0038099C">
        <w:rPr>
          <w:rFonts w:ascii="Times New Roman" w:eastAsia="仿宋" w:hAnsi="Times New Roman"/>
          <w:kern w:val="2"/>
          <w:sz w:val="28"/>
          <w:szCs w:val="28"/>
        </w:rPr>
        <w:t>ongdulin@126.com</w:t>
      </w:r>
    </w:p>
    <w:p w14:paraId="6B7BB88D" w14:textId="77777777" w:rsidR="0038099C" w:rsidRDefault="0038099C" w:rsidP="0038099C">
      <w:pPr>
        <w:spacing w:line="360" w:lineRule="auto"/>
        <w:ind w:firstLineChars="200" w:firstLine="560"/>
        <w:rPr>
          <w:rFonts w:ascii="Times New Roman" w:eastAsia="仿宋" w:hAnsi="Times New Roman"/>
          <w:bCs/>
          <w:kern w:val="2"/>
          <w:sz w:val="28"/>
          <w:szCs w:val="28"/>
        </w:rPr>
      </w:pPr>
    </w:p>
    <w:p w14:paraId="36585FE2" w14:textId="77777777" w:rsidR="0038099C" w:rsidRPr="00632B8D" w:rsidRDefault="0038099C" w:rsidP="0038099C">
      <w:pPr>
        <w:spacing w:line="360" w:lineRule="auto"/>
        <w:ind w:firstLineChars="200" w:firstLine="562"/>
        <w:rPr>
          <w:rFonts w:ascii="Times New Roman" w:eastAsia="仿宋" w:hAnsi="Times New Roman"/>
          <w:b/>
          <w:bCs/>
          <w:kern w:val="2"/>
          <w:sz w:val="28"/>
          <w:szCs w:val="28"/>
        </w:rPr>
      </w:pPr>
    </w:p>
    <w:p w14:paraId="4EDCE7EA" w14:textId="77777777" w:rsidR="00846062" w:rsidRPr="00846062" w:rsidRDefault="00846062" w:rsidP="009F79C3">
      <w:pPr>
        <w:spacing w:line="360" w:lineRule="auto"/>
        <w:ind w:firstLineChars="200" w:firstLine="560"/>
        <w:rPr>
          <w:rFonts w:ascii="Times New Roman" w:eastAsia="仿宋" w:hAnsi="Times New Roman"/>
          <w:bCs/>
          <w:kern w:val="2"/>
          <w:sz w:val="28"/>
          <w:szCs w:val="28"/>
        </w:rPr>
      </w:pPr>
    </w:p>
    <w:sectPr w:rsidR="00846062" w:rsidRPr="0084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A8BC" w14:textId="77777777" w:rsidR="00C87947" w:rsidRDefault="00C87947" w:rsidP="00D321EC">
      <w:r>
        <w:separator/>
      </w:r>
    </w:p>
  </w:endnote>
  <w:endnote w:type="continuationSeparator" w:id="0">
    <w:p w14:paraId="0E03CE56" w14:textId="77777777" w:rsidR="00C87947" w:rsidRDefault="00C87947" w:rsidP="00D3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8DEF" w14:textId="77777777" w:rsidR="00C87947" w:rsidRDefault="00C87947" w:rsidP="00D321EC">
      <w:r>
        <w:separator/>
      </w:r>
    </w:p>
  </w:footnote>
  <w:footnote w:type="continuationSeparator" w:id="0">
    <w:p w14:paraId="025CC4B1" w14:textId="77777777" w:rsidR="00C87947" w:rsidRDefault="00C87947" w:rsidP="00D3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4AC"/>
    <w:multiLevelType w:val="multilevel"/>
    <w:tmpl w:val="468B7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8408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33"/>
    <w:rsid w:val="00040CF0"/>
    <w:rsid w:val="00060252"/>
    <w:rsid w:val="000771DB"/>
    <w:rsid w:val="0008377F"/>
    <w:rsid w:val="000961B7"/>
    <w:rsid w:val="000A20B9"/>
    <w:rsid w:val="000B162C"/>
    <w:rsid w:val="000B5314"/>
    <w:rsid w:val="00116A3A"/>
    <w:rsid w:val="001214D3"/>
    <w:rsid w:val="001410AA"/>
    <w:rsid w:val="001413B0"/>
    <w:rsid w:val="001471C4"/>
    <w:rsid w:val="00173E34"/>
    <w:rsid w:val="001840E7"/>
    <w:rsid w:val="00196D25"/>
    <w:rsid w:val="001C6AC8"/>
    <w:rsid w:val="001E4A72"/>
    <w:rsid w:val="0023506C"/>
    <w:rsid w:val="00277EDD"/>
    <w:rsid w:val="00284B4F"/>
    <w:rsid w:val="002A51EB"/>
    <w:rsid w:val="002A75D5"/>
    <w:rsid w:val="002B18B6"/>
    <w:rsid w:val="002E261E"/>
    <w:rsid w:val="003546E2"/>
    <w:rsid w:val="00361466"/>
    <w:rsid w:val="00374580"/>
    <w:rsid w:val="00380319"/>
    <w:rsid w:val="0038099C"/>
    <w:rsid w:val="003C4BE0"/>
    <w:rsid w:val="003C5C84"/>
    <w:rsid w:val="003C6A26"/>
    <w:rsid w:val="003D33E2"/>
    <w:rsid w:val="004062FF"/>
    <w:rsid w:val="004365B8"/>
    <w:rsid w:val="00472328"/>
    <w:rsid w:val="00475552"/>
    <w:rsid w:val="004806BE"/>
    <w:rsid w:val="0049018E"/>
    <w:rsid w:val="004A4EC7"/>
    <w:rsid w:val="004D79F7"/>
    <w:rsid w:val="004F35FE"/>
    <w:rsid w:val="00521724"/>
    <w:rsid w:val="00561894"/>
    <w:rsid w:val="00577294"/>
    <w:rsid w:val="005A1094"/>
    <w:rsid w:val="005A5FA9"/>
    <w:rsid w:val="005C73C4"/>
    <w:rsid w:val="005D252A"/>
    <w:rsid w:val="006120BC"/>
    <w:rsid w:val="00632B8D"/>
    <w:rsid w:val="0063367E"/>
    <w:rsid w:val="0065315F"/>
    <w:rsid w:val="00664DF1"/>
    <w:rsid w:val="006755E8"/>
    <w:rsid w:val="006823C0"/>
    <w:rsid w:val="00687857"/>
    <w:rsid w:val="006A5AF8"/>
    <w:rsid w:val="006D3591"/>
    <w:rsid w:val="006D535A"/>
    <w:rsid w:val="006D5F3A"/>
    <w:rsid w:val="006F0FAD"/>
    <w:rsid w:val="007076E9"/>
    <w:rsid w:val="007121B7"/>
    <w:rsid w:val="00715E72"/>
    <w:rsid w:val="00726825"/>
    <w:rsid w:val="00745CB8"/>
    <w:rsid w:val="007536D7"/>
    <w:rsid w:val="00756CA8"/>
    <w:rsid w:val="007937FD"/>
    <w:rsid w:val="00793C7B"/>
    <w:rsid w:val="00794F88"/>
    <w:rsid w:val="007C737C"/>
    <w:rsid w:val="007D5A3B"/>
    <w:rsid w:val="007E20F6"/>
    <w:rsid w:val="007E4DB9"/>
    <w:rsid w:val="007E6E0B"/>
    <w:rsid w:val="007F69C8"/>
    <w:rsid w:val="00846062"/>
    <w:rsid w:val="00852F8C"/>
    <w:rsid w:val="00872873"/>
    <w:rsid w:val="008860E8"/>
    <w:rsid w:val="008B0444"/>
    <w:rsid w:val="008D2BF3"/>
    <w:rsid w:val="00905D28"/>
    <w:rsid w:val="009140CC"/>
    <w:rsid w:val="00966E48"/>
    <w:rsid w:val="009775F1"/>
    <w:rsid w:val="009D66D2"/>
    <w:rsid w:val="009F77B2"/>
    <w:rsid w:val="009F79C3"/>
    <w:rsid w:val="00A249B1"/>
    <w:rsid w:val="00A309CA"/>
    <w:rsid w:val="00A37411"/>
    <w:rsid w:val="00A5238C"/>
    <w:rsid w:val="00A6543C"/>
    <w:rsid w:val="00A807B4"/>
    <w:rsid w:val="00A9602E"/>
    <w:rsid w:val="00AB0FEE"/>
    <w:rsid w:val="00AD41FB"/>
    <w:rsid w:val="00AE6B5A"/>
    <w:rsid w:val="00B035D6"/>
    <w:rsid w:val="00B046F0"/>
    <w:rsid w:val="00B270D6"/>
    <w:rsid w:val="00B72BFD"/>
    <w:rsid w:val="00B82FAD"/>
    <w:rsid w:val="00BE280D"/>
    <w:rsid w:val="00C16E61"/>
    <w:rsid w:val="00C3519B"/>
    <w:rsid w:val="00C667C1"/>
    <w:rsid w:val="00C77935"/>
    <w:rsid w:val="00C80CDB"/>
    <w:rsid w:val="00C81685"/>
    <w:rsid w:val="00C87947"/>
    <w:rsid w:val="00C9177D"/>
    <w:rsid w:val="00CB28B5"/>
    <w:rsid w:val="00CB7651"/>
    <w:rsid w:val="00CE6E5E"/>
    <w:rsid w:val="00CF68D4"/>
    <w:rsid w:val="00CF698E"/>
    <w:rsid w:val="00D04574"/>
    <w:rsid w:val="00D321EC"/>
    <w:rsid w:val="00D36A05"/>
    <w:rsid w:val="00D6371B"/>
    <w:rsid w:val="00DE025A"/>
    <w:rsid w:val="00E17DA3"/>
    <w:rsid w:val="00E234DB"/>
    <w:rsid w:val="00E30B66"/>
    <w:rsid w:val="00E34026"/>
    <w:rsid w:val="00E34C15"/>
    <w:rsid w:val="00E63C66"/>
    <w:rsid w:val="00E85560"/>
    <w:rsid w:val="00EA4C91"/>
    <w:rsid w:val="00EB64FE"/>
    <w:rsid w:val="00ED6D0A"/>
    <w:rsid w:val="00EE5904"/>
    <w:rsid w:val="00EE60AB"/>
    <w:rsid w:val="00F206E3"/>
    <w:rsid w:val="00F27F08"/>
    <w:rsid w:val="00F3783E"/>
    <w:rsid w:val="00F44BAC"/>
    <w:rsid w:val="00F73836"/>
    <w:rsid w:val="00F8752F"/>
    <w:rsid w:val="00FC7433"/>
    <w:rsid w:val="00FE74FE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DAB38"/>
  <w15:chartTrackingRefBased/>
  <w15:docId w15:val="{2356C8FA-B980-42FA-BCA1-E0523647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33"/>
    <w:pPr>
      <w:widowControl w:val="0"/>
      <w:jc w:val="both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1EC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1EC"/>
    <w:rPr>
      <w:rFonts w:ascii="宋体" w:eastAsia="宋体" w:hAnsi="宋体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A960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kongdulin</dc:creator>
  <cp:keywords/>
  <dc:description/>
  <cp:lastModifiedBy>kongdulin@126.com</cp:lastModifiedBy>
  <cp:revision>167</cp:revision>
  <dcterms:created xsi:type="dcterms:W3CDTF">2019-09-01T07:05:00Z</dcterms:created>
  <dcterms:modified xsi:type="dcterms:W3CDTF">2022-09-11T10:32:00Z</dcterms:modified>
</cp:coreProperties>
</file>