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b/>
          <w:bCs/>
          <w:sz w:val="24"/>
          <w:szCs w:val="24"/>
        </w:rPr>
      </w:pPr>
      <w:r>
        <w:rPr>
          <w:rFonts w:hint="eastAsia"/>
          <w:b/>
          <w:bCs/>
          <w:sz w:val="24"/>
          <w:szCs w:val="24"/>
          <w:lang w:val="en-US" w:eastAsia="zh-CN"/>
        </w:rPr>
        <w:t>曾念开</w:t>
      </w:r>
      <w:r>
        <w:rPr>
          <w:rFonts w:hint="eastAsia"/>
          <w:b/>
          <w:bCs/>
          <w:sz w:val="24"/>
          <w:szCs w:val="24"/>
        </w:rPr>
        <w:t>（导师）简介</w:t>
      </w:r>
    </w:p>
    <w:p>
      <w:pPr>
        <w:spacing w:line="360" w:lineRule="auto"/>
        <w:jc w:val="center"/>
        <w:rPr>
          <w:rFonts w:hint="eastAsia"/>
          <w:b/>
          <w:bCs/>
          <w:sz w:val="24"/>
          <w:szCs w:val="24"/>
        </w:rPr>
      </w:pPr>
    </w:p>
    <w:p>
      <w:pPr>
        <w:numPr>
          <w:numId w:val="0"/>
        </w:numPr>
        <w:spacing w:line="360" w:lineRule="auto"/>
        <w:rPr>
          <w:rFonts w:hint="default" w:ascii="Times New Roman" w:hAnsi="Times New Roman" w:eastAsia="宋体" w:cs="Times New Roman"/>
          <w:b/>
          <w:bCs/>
          <w:sz w:val="24"/>
          <w:szCs w:val="24"/>
        </w:rPr>
      </w:pPr>
      <w:r>
        <w:rPr>
          <w:rFonts w:hint="eastAsia" w:ascii="Times New Roman" w:hAnsi="Times New Roman" w:eastAsia="宋体" w:cs="Times New Roman"/>
          <w:b/>
          <w:bCs/>
          <w:sz w:val="24"/>
          <w:szCs w:val="24"/>
          <w:lang w:val="en-US" w:eastAsia="zh-CN"/>
        </w:rPr>
        <w:t xml:space="preserve">1. </w:t>
      </w:r>
      <w:r>
        <w:rPr>
          <w:rFonts w:hint="default" w:ascii="Times New Roman" w:hAnsi="Times New Roman" w:eastAsia="宋体" w:cs="Times New Roman"/>
          <w:b/>
          <w:bCs/>
          <w:sz w:val="24"/>
          <w:szCs w:val="24"/>
        </w:rPr>
        <w:t>个人基本情况</w:t>
      </w:r>
    </w:p>
    <w:p>
      <w:pPr>
        <w:keepNext w:val="0"/>
        <w:keepLines w:val="0"/>
        <w:pageBreakBefore w:val="0"/>
        <w:widowControl w:val="0"/>
        <w:tabs>
          <w:tab w:val="left" w:pos="7088"/>
        </w:tabs>
        <w:kinsoku/>
        <w:wordWrap/>
        <w:overflowPunct/>
        <w:topLinePunct w:val="0"/>
        <w:bidi w:val="0"/>
        <w:adjustRightInd/>
        <w:snapToGrid/>
        <w:spacing w:line="360" w:lineRule="auto"/>
        <w:ind w:left="0" w:leftChars="0" w:firstLine="480" w:firstLineChars="200"/>
        <w:textAlignment w:val="auto"/>
        <w:rPr>
          <w:rStyle w:val="4"/>
          <w:rFonts w:hint="default" w:ascii="Times New Roman" w:hAnsi="Times New Roman" w:eastAsia="宋体" w:cs="Times New Roman"/>
          <w:b w:val="0"/>
          <w:sz w:val="24"/>
          <w:szCs w:val="24"/>
          <w:shd w:val="clear" w:color="auto" w:fill="FFFFFF"/>
        </w:rPr>
      </w:pPr>
      <w:r>
        <w:rPr>
          <w:rFonts w:hint="default" w:ascii="Times New Roman" w:hAnsi="Times New Roman" w:eastAsia="宋体" w:cs="Times New Roman"/>
          <w:color w:val="000000"/>
          <w:sz w:val="24"/>
          <w:szCs w:val="24"/>
        </w:rPr>
        <w:t>曾念开，男，博士，1978年生，福建漳平人，</w:t>
      </w:r>
      <w:r>
        <w:rPr>
          <w:rFonts w:hint="default" w:ascii="Times New Roman" w:hAnsi="Times New Roman" w:eastAsia="宋体" w:cs="Times New Roman"/>
          <w:color w:val="000000"/>
          <w:sz w:val="24"/>
          <w:szCs w:val="24"/>
          <w:lang w:val="en-US" w:eastAsia="zh-CN"/>
        </w:rPr>
        <w:t>海南医学院三级</w:t>
      </w:r>
      <w:r>
        <w:rPr>
          <w:rFonts w:hint="default" w:ascii="Times New Roman" w:hAnsi="Times New Roman" w:eastAsia="宋体" w:cs="Times New Roman"/>
          <w:color w:val="000000"/>
          <w:sz w:val="24"/>
          <w:szCs w:val="24"/>
        </w:rPr>
        <w:t>教授，硕、博士生导师，中国菌物学会理事，中国菌物学会</w:t>
      </w:r>
      <w:r>
        <w:rPr>
          <w:rFonts w:hint="default" w:ascii="Times New Roman" w:hAnsi="Times New Roman" w:eastAsia="宋体" w:cs="Times New Roman"/>
          <w:color w:val="31353B"/>
          <w:sz w:val="24"/>
          <w:szCs w:val="24"/>
        </w:rPr>
        <w:t>菌物多样性及系统学专业委员会委员，海南国际医药创新联合基金会药学服务创新专业委员会常务委员，海南省食品安全与营养健康科普宣传风险交流专家组专家</w:t>
      </w:r>
      <w:r>
        <w:rPr>
          <w:rFonts w:hint="default" w:ascii="Times New Roman" w:hAnsi="Times New Roman" w:eastAsia="宋体" w:cs="Times New Roman"/>
          <w:color w:val="31353B"/>
          <w:sz w:val="24"/>
          <w:szCs w:val="24"/>
          <w:lang w:eastAsia="zh-CN"/>
        </w:rPr>
        <w:t>，</w:t>
      </w:r>
      <w:r>
        <w:rPr>
          <w:rStyle w:val="4"/>
          <w:rFonts w:hint="default" w:ascii="Times New Roman" w:hAnsi="Times New Roman" w:eastAsia="宋体" w:cs="Times New Roman"/>
          <w:b w:val="0"/>
          <w:sz w:val="24"/>
          <w:szCs w:val="24"/>
          <w:shd w:val="clear" w:color="auto" w:fill="FFFFFF"/>
        </w:rPr>
        <w:t>海南省“515人才工程”第三层次人选，海南省拔尖人才，</w:t>
      </w:r>
      <w:r>
        <w:rPr>
          <w:rStyle w:val="4"/>
          <w:rFonts w:hint="default" w:ascii="Times New Roman" w:hAnsi="Times New Roman" w:eastAsia="宋体" w:cs="Times New Roman"/>
          <w:b w:val="0"/>
          <w:sz w:val="24"/>
          <w:szCs w:val="24"/>
          <w:shd w:val="clear" w:color="auto" w:fill="FFFFFF"/>
          <w:lang w:val="en-US" w:eastAsia="zh-CN"/>
        </w:rPr>
        <w:t>海南省首届“优秀导师团队”负责人，</w:t>
      </w:r>
      <w:r>
        <w:rPr>
          <w:rStyle w:val="4"/>
          <w:rFonts w:hint="default" w:ascii="Times New Roman" w:hAnsi="Times New Roman" w:eastAsia="宋体" w:cs="Times New Roman"/>
          <w:b w:val="0"/>
          <w:sz w:val="24"/>
          <w:szCs w:val="24"/>
          <w:shd w:val="clear" w:color="auto" w:fill="FFFFFF"/>
        </w:rPr>
        <w:t>海南医学院</w:t>
      </w:r>
      <w:r>
        <w:rPr>
          <w:rStyle w:val="4"/>
          <w:rFonts w:hint="default" w:ascii="Times New Roman" w:hAnsi="Times New Roman" w:eastAsia="宋体" w:cs="Times New Roman"/>
          <w:b w:val="0"/>
          <w:sz w:val="24"/>
          <w:szCs w:val="24"/>
          <w:shd w:val="clear" w:color="auto" w:fill="FFFFFF"/>
          <w:lang w:val="en-US" w:eastAsia="zh-CN"/>
        </w:rPr>
        <w:t>首届</w:t>
      </w:r>
      <w:r>
        <w:rPr>
          <w:rStyle w:val="4"/>
          <w:rFonts w:hint="default" w:ascii="Times New Roman" w:hAnsi="Times New Roman" w:eastAsia="宋体" w:cs="Times New Roman"/>
          <w:b w:val="0"/>
          <w:sz w:val="24"/>
          <w:szCs w:val="24"/>
          <w:shd w:val="clear" w:color="auto" w:fill="FFFFFF"/>
        </w:rPr>
        <w:t>“优秀研究生导师”</w:t>
      </w:r>
      <w:r>
        <w:rPr>
          <w:rStyle w:val="4"/>
          <w:rFonts w:hint="default" w:ascii="Times New Roman" w:hAnsi="Times New Roman" w:eastAsia="宋体" w:cs="Times New Roman"/>
          <w:b w:val="0"/>
          <w:sz w:val="24"/>
          <w:szCs w:val="24"/>
          <w:shd w:val="clear" w:color="auto" w:fill="FFFFFF"/>
          <w:lang w:eastAsia="zh-CN"/>
        </w:rPr>
        <w:t>，</w:t>
      </w:r>
      <w:r>
        <w:rPr>
          <w:rStyle w:val="4"/>
          <w:rFonts w:hint="default" w:ascii="Times New Roman" w:hAnsi="Times New Roman" w:eastAsia="宋体" w:cs="Times New Roman"/>
          <w:b w:val="0"/>
          <w:sz w:val="24"/>
          <w:szCs w:val="24"/>
          <w:shd w:val="clear" w:color="auto" w:fill="FFFFFF"/>
          <w:lang w:val="en-US" w:eastAsia="zh-CN"/>
        </w:rPr>
        <w:t>海南医学</w:t>
      </w:r>
      <w:r>
        <w:rPr>
          <w:rStyle w:val="4"/>
          <w:rFonts w:hint="eastAsia" w:ascii="Times New Roman" w:hAnsi="Times New Roman" w:eastAsia="宋体" w:cs="Times New Roman"/>
          <w:b w:val="0"/>
          <w:sz w:val="24"/>
          <w:szCs w:val="24"/>
          <w:shd w:val="clear" w:color="auto" w:fill="FFFFFF"/>
          <w:lang w:val="en-US" w:eastAsia="zh-CN"/>
        </w:rPr>
        <w:t>院</w:t>
      </w:r>
      <w:r>
        <w:rPr>
          <w:rStyle w:val="4"/>
          <w:rFonts w:hint="default" w:ascii="Times New Roman" w:hAnsi="Times New Roman" w:eastAsia="宋体" w:cs="Times New Roman"/>
          <w:b w:val="0"/>
          <w:sz w:val="24"/>
          <w:szCs w:val="24"/>
          <w:shd w:val="clear" w:color="auto" w:fill="FFFFFF"/>
          <w:lang w:val="en-US" w:eastAsia="zh-CN"/>
        </w:rPr>
        <w:t>首届“优秀导师团队”负责人，海南医学院生药学学科负责人</w:t>
      </w:r>
      <w:r>
        <w:rPr>
          <w:rStyle w:val="4"/>
          <w:rFonts w:hint="default" w:ascii="Times New Roman" w:hAnsi="Times New Roman" w:eastAsia="宋体" w:cs="Times New Roman"/>
          <w:b w:val="0"/>
          <w:sz w:val="24"/>
          <w:szCs w:val="24"/>
          <w:shd w:val="clear" w:color="auto" w:fill="FFFFFF"/>
        </w:rPr>
        <w:t>。</w:t>
      </w:r>
    </w:p>
    <w:p>
      <w:pPr>
        <w:keepNext w:val="0"/>
        <w:keepLines w:val="0"/>
        <w:pageBreakBefore w:val="0"/>
        <w:widowControl w:val="0"/>
        <w:tabs>
          <w:tab w:val="left" w:pos="7088"/>
        </w:tabs>
        <w:kinsoku/>
        <w:wordWrap/>
        <w:overflowPunct/>
        <w:topLinePunct w:val="0"/>
        <w:bidi w:val="0"/>
        <w:adjustRightInd/>
        <w:snapToGrid/>
        <w:spacing w:line="360" w:lineRule="auto"/>
        <w:ind w:left="0" w:leftChars="0" w:firstLine="480" w:firstLineChars="200"/>
        <w:textAlignment w:val="auto"/>
        <w:rPr>
          <w:rFonts w:hint="default" w:ascii="Times New Roman" w:hAnsi="Times New Roman" w:eastAsia="宋体" w:cs="Times New Roman"/>
          <w:sz w:val="24"/>
          <w:szCs w:val="24"/>
        </w:rPr>
      </w:pPr>
      <w:r>
        <w:rPr>
          <w:rStyle w:val="4"/>
          <w:rFonts w:hint="default" w:ascii="Times New Roman" w:hAnsi="Times New Roman" w:eastAsia="宋体" w:cs="Times New Roman"/>
          <w:b w:val="0"/>
          <w:sz w:val="24"/>
          <w:szCs w:val="24"/>
          <w:shd w:val="clear" w:color="auto" w:fill="FFFFFF"/>
        </w:rPr>
        <w:t>2001年获吉林农业大学学士学位，2007年获北京协和医学院-清华大学硕士学位，</w:t>
      </w:r>
      <w:r>
        <w:rPr>
          <w:rFonts w:hint="default" w:ascii="Times New Roman" w:hAnsi="Times New Roman" w:eastAsia="宋体" w:cs="Times New Roman"/>
          <w:sz w:val="24"/>
          <w:szCs w:val="24"/>
        </w:rPr>
        <w:t>2012年获中国科学院昆明植物研究所理学博士学位。担任Fungal Diverstiy、Mycologia、</w:t>
      </w:r>
      <w:r>
        <w:rPr>
          <w:rFonts w:hint="default" w:ascii="Times New Roman" w:hAnsi="Times New Roman" w:eastAsia="宋体" w:cs="Times New Roman"/>
          <w:sz w:val="24"/>
          <w:szCs w:val="24"/>
          <w:shd w:val="clear" w:color="auto" w:fill="FFFFFF"/>
        </w:rPr>
        <w:t>Mycological Progress、Phytotaxa等国际期刊的审稿人。</w:t>
      </w:r>
      <w:r>
        <w:rPr>
          <w:rFonts w:hint="default" w:ascii="Times New Roman" w:hAnsi="Times New Roman" w:eastAsia="宋体" w:cs="Times New Roman"/>
          <w:sz w:val="24"/>
          <w:szCs w:val="24"/>
        </w:rPr>
        <w:t>多年来从事</w:t>
      </w:r>
      <w:r>
        <w:rPr>
          <w:rFonts w:hint="default" w:ascii="Times New Roman" w:hAnsi="Times New Roman" w:eastAsia="宋体" w:cs="Times New Roman"/>
          <w:sz w:val="24"/>
          <w:szCs w:val="24"/>
          <w:lang w:val="en-US" w:eastAsia="zh-CN"/>
        </w:rPr>
        <w:t>药用</w:t>
      </w:r>
      <w:r>
        <w:rPr>
          <w:rFonts w:hint="default" w:ascii="Times New Roman" w:hAnsi="Times New Roman" w:eastAsia="宋体" w:cs="Times New Roman"/>
          <w:sz w:val="24"/>
          <w:szCs w:val="24"/>
        </w:rPr>
        <w:t>真菌资源、分类、分子系统发育、人工培养及相关</w:t>
      </w:r>
      <w:r>
        <w:rPr>
          <w:rFonts w:hint="default" w:ascii="Times New Roman" w:hAnsi="Times New Roman" w:eastAsia="宋体" w:cs="Times New Roman"/>
          <w:sz w:val="24"/>
          <w:szCs w:val="24"/>
          <w:lang w:val="en-US" w:eastAsia="zh-CN"/>
        </w:rPr>
        <w:t>大健康产品</w:t>
      </w:r>
      <w:r>
        <w:rPr>
          <w:rFonts w:hint="default" w:ascii="Times New Roman" w:hAnsi="Times New Roman" w:eastAsia="宋体" w:cs="Times New Roman"/>
          <w:sz w:val="24"/>
          <w:szCs w:val="24"/>
        </w:rPr>
        <w:t>开发等研究工作；发现并正式发表真菌新属2个，新种</w:t>
      </w:r>
      <w:r>
        <w:rPr>
          <w:rFonts w:hint="default"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rPr>
        <w:t>5个，中国新记录属1个，中国新记录种2个，新组合种19个。发表学术论文</w:t>
      </w:r>
      <w:r>
        <w:rPr>
          <w:rFonts w:hint="default"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rPr>
        <w:t>0余篇，其中</w:t>
      </w:r>
      <w:r>
        <w:rPr>
          <w:rFonts w:hint="default" w:ascii="Times New Roman" w:hAnsi="Times New Roman" w:eastAsia="宋体" w:cs="Times New Roman"/>
          <w:sz w:val="24"/>
          <w:szCs w:val="24"/>
          <w:lang w:val="en-US" w:eastAsia="zh-CN"/>
        </w:rPr>
        <w:t>54</w:t>
      </w:r>
      <w:r>
        <w:rPr>
          <w:rFonts w:hint="default" w:ascii="Times New Roman" w:hAnsi="Times New Roman" w:eastAsia="宋体" w:cs="Times New Roman"/>
          <w:sz w:val="24"/>
          <w:szCs w:val="24"/>
        </w:rPr>
        <w:t>篇载SCI源刊物上；主编或副主编专著7部，参编9部；授权专利6项；主持国家自然科学基金项目4项、海南省重点研发计划项目1项、海南省高层次人才项目1项、</w:t>
      </w:r>
      <w:r>
        <w:rPr>
          <w:rFonts w:hint="default" w:ascii="Times New Roman" w:hAnsi="Times New Roman" w:eastAsia="宋体" w:cs="Times New Roman"/>
          <w:kern w:val="0"/>
          <w:sz w:val="24"/>
          <w:szCs w:val="24"/>
        </w:rPr>
        <w:t>海南医学院自然科学研究“揭榜挂帅”项目1项、</w:t>
      </w:r>
      <w:r>
        <w:rPr>
          <w:rFonts w:hint="default" w:ascii="Times New Roman" w:hAnsi="Times New Roman" w:eastAsia="宋体" w:cs="Times New Roman"/>
          <w:sz w:val="24"/>
          <w:szCs w:val="24"/>
        </w:rPr>
        <w:t>中国科学院重点实验室开放基金1项，参加国家自然科学基金面上项目1项，国家科技部支撑计划项目1项。培养硕</w:t>
      </w:r>
      <w:r>
        <w:rPr>
          <w:rFonts w:hint="default" w:ascii="Times New Roman" w:hAnsi="Times New Roman" w:eastAsia="宋体" w:cs="Times New Roman"/>
          <w:sz w:val="24"/>
          <w:szCs w:val="24"/>
          <w:lang w:val="en-US" w:eastAsia="zh-CN"/>
        </w:rPr>
        <w:t>博</w:t>
      </w:r>
      <w:r>
        <w:rPr>
          <w:rFonts w:hint="default" w:ascii="Times New Roman" w:hAnsi="Times New Roman" w:eastAsia="宋体" w:cs="Times New Roman"/>
          <w:sz w:val="24"/>
          <w:szCs w:val="24"/>
        </w:rPr>
        <w:t>士研究生</w:t>
      </w:r>
      <w:r>
        <w:rPr>
          <w:rFonts w:hint="default" w:ascii="Times New Roman" w:hAnsi="Times New Roman" w:eastAsia="宋体" w:cs="Times New Roman"/>
          <w:sz w:val="24"/>
          <w:szCs w:val="24"/>
          <w:lang w:val="en-US" w:eastAsia="zh-CN"/>
        </w:rPr>
        <w:t>16</w:t>
      </w:r>
      <w:r>
        <w:rPr>
          <w:rFonts w:hint="default" w:ascii="Times New Roman" w:hAnsi="Times New Roman" w:eastAsia="宋体" w:cs="Times New Roman"/>
          <w:sz w:val="24"/>
          <w:szCs w:val="24"/>
        </w:rPr>
        <w:t>名。</w:t>
      </w:r>
    </w:p>
    <w:p>
      <w:pPr>
        <w:keepNext w:val="0"/>
        <w:keepLines w:val="0"/>
        <w:pageBreakBefore w:val="0"/>
        <w:widowControl w:val="0"/>
        <w:tabs>
          <w:tab w:val="left" w:pos="7088"/>
        </w:tabs>
        <w:kinsoku/>
        <w:wordWrap/>
        <w:overflowPunct/>
        <w:topLinePunct w:val="0"/>
        <w:bidi w:val="0"/>
        <w:adjustRightInd/>
        <w:snapToGrid/>
        <w:spacing w:line="360" w:lineRule="auto"/>
        <w:ind w:left="0" w:leftChars="0"/>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drawing>
          <wp:inline distT="0" distB="0" distL="114300" distR="114300">
            <wp:extent cx="1954530" cy="2304415"/>
            <wp:effectExtent l="0" t="0" r="7620" b="635"/>
            <wp:docPr id="1" name="图片 1" descr="2125d4039579024cbacf61816b17e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125d4039579024cbacf61816b17e6a"/>
                    <pic:cNvPicPr>
                      <a:picLocks noChangeAspect="1"/>
                    </pic:cNvPicPr>
                  </pic:nvPicPr>
                  <pic:blipFill>
                    <a:blip r:embed="rId4"/>
                    <a:stretch>
                      <a:fillRect/>
                    </a:stretch>
                  </pic:blipFill>
                  <pic:spPr>
                    <a:xfrm>
                      <a:off x="0" y="0"/>
                      <a:ext cx="1954530" cy="2304415"/>
                    </a:xfrm>
                    <a:prstGeom prst="rect">
                      <a:avLst/>
                    </a:prstGeom>
                  </pic:spPr>
                </pic:pic>
              </a:graphicData>
            </a:graphic>
          </wp:inline>
        </w:drawing>
      </w:r>
    </w:p>
    <w:p>
      <w:pPr>
        <w:keepNext w:val="0"/>
        <w:keepLines w:val="0"/>
        <w:pageBreakBefore w:val="0"/>
        <w:widowControl w:val="0"/>
        <w:numPr>
          <w:ilvl w:val="0"/>
          <w:numId w:val="1"/>
        </w:numPr>
        <w:kinsoku/>
        <w:wordWrap/>
        <w:overflowPunct/>
        <w:topLinePunct w:val="0"/>
        <w:bidi w:val="0"/>
        <w:adjustRightInd/>
        <w:snapToGrid/>
        <w:spacing w:line="360" w:lineRule="auto"/>
        <w:ind w:left="0" w:leftChars="0"/>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 xml:space="preserve">研究方向 </w:t>
      </w:r>
    </w:p>
    <w:p>
      <w:pPr>
        <w:keepNext w:val="0"/>
        <w:keepLines w:val="0"/>
        <w:pageBreakBefore w:val="0"/>
        <w:widowControl w:val="0"/>
        <w:numPr>
          <w:numId w:val="0"/>
        </w:numPr>
        <w:kinsoku/>
        <w:wordWrap/>
        <w:overflowPunct/>
        <w:topLinePunct w:val="0"/>
        <w:bidi w:val="0"/>
        <w:adjustRightInd/>
        <w:snapToGrid/>
        <w:spacing w:line="360" w:lineRule="auto"/>
        <w:ind w:left="0" w:leftChars="0" w:firstLine="480"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sz w:val="24"/>
          <w:szCs w:val="24"/>
          <w:lang w:val="en-US" w:eastAsia="zh-CN"/>
        </w:rPr>
        <w:t>药用</w:t>
      </w:r>
      <w:r>
        <w:rPr>
          <w:rFonts w:hint="default" w:ascii="Times New Roman" w:hAnsi="Times New Roman" w:eastAsia="宋体" w:cs="Times New Roman"/>
          <w:sz w:val="24"/>
          <w:szCs w:val="24"/>
        </w:rPr>
        <w:t>真菌资源</w:t>
      </w:r>
      <w:r>
        <w:rPr>
          <w:rFonts w:hint="default" w:ascii="Times New Roman" w:hAnsi="Times New Roman" w:eastAsia="宋体" w:cs="Times New Roman"/>
          <w:sz w:val="24"/>
          <w:szCs w:val="24"/>
          <w:lang w:val="en-US" w:eastAsia="zh-CN"/>
        </w:rPr>
        <w:t>与可持续利用。</w:t>
      </w:r>
    </w:p>
    <w:p>
      <w:pPr>
        <w:keepNext w:val="0"/>
        <w:keepLines w:val="0"/>
        <w:pageBreakBefore w:val="0"/>
        <w:widowControl w:val="0"/>
        <w:numPr>
          <w:ilvl w:val="0"/>
          <w:numId w:val="1"/>
        </w:numPr>
        <w:kinsoku/>
        <w:wordWrap/>
        <w:overflowPunct/>
        <w:topLinePunct w:val="0"/>
        <w:bidi w:val="0"/>
        <w:adjustRightInd/>
        <w:snapToGrid/>
        <w:spacing w:line="360" w:lineRule="auto"/>
        <w:ind w:left="0" w:leftChars="0" w:firstLine="0" w:firstLineChars="0"/>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发表的学术论文和专著</w:t>
      </w:r>
    </w:p>
    <w:p>
      <w:pPr>
        <w:keepNext w:val="0"/>
        <w:keepLines w:val="0"/>
        <w:pageBreakBefore w:val="0"/>
        <w:widowControl w:val="0"/>
        <w:tabs>
          <w:tab w:val="left" w:pos="7088"/>
        </w:tabs>
        <w:kinsoku/>
        <w:wordWrap/>
        <w:overflowPunct/>
        <w:topLinePunct w:val="0"/>
        <w:bidi w:val="0"/>
        <w:adjustRightInd/>
        <w:snapToGrid/>
        <w:spacing w:line="360" w:lineRule="auto"/>
        <w:ind w:left="0" w:leftChars="0"/>
        <w:textAlignment w:val="auto"/>
        <w:rPr>
          <w:rFonts w:hint="default" w:ascii="Times New Roman" w:hAnsi="Times New Roman" w:eastAsia="宋体" w:cs="Times New Roman"/>
          <w:b/>
          <w:sz w:val="24"/>
          <w:szCs w:val="24"/>
        </w:rPr>
      </w:pPr>
      <w:r>
        <w:rPr>
          <w:rFonts w:hint="default" w:ascii="Times New Roman" w:hAnsi="Times New Roman" w:eastAsia="宋体" w:cs="Times New Roman"/>
          <w:b/>
          <w:color w:val="000000"/>
          <w:sz w:val="24"/>
          <w:szCs w:val="24"/>
        </w:rPr>
        <w:t>（1）</w:t>
      </w:r>
      <w:r>
        <w:rPr>
          <w:rFonts w:hint="default" w:ascii="Times New Roman" w:hAnsi="Times New Roman" w:eastAsia="宋体" w:cs="Times New Roman"/>
          <w:b/>
          <w:sz w:val="24"/>
          <w:szCs w:val="24"/>
        </w:rPr>
        <w:t>学术论文</w:t>
      </w:r>
      <w:r>
        <w:rPr>
          <w:rFonts w:hint="default" w:ascii="Times New Roman" w:hAnsi="Times New Roman" w:eastAsia="宋体" w:cs="Times New Roman"/>
          <w:b/>
          <w:kern w:val="0"/>
          <w:sz w:val="24"/>
          <w:szCs w:val="24"/>
        </w:rPr>
        <w:t>（注：右上角标“*”的为通讯作者）</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jc w:val="left"/>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2022</w:t>
      </w:r>
      <w:r>
        <w:rPr>
          <w:rFonts w:hint="default" w:ascii="Times New Roman" w:hAnsi="Times New Roman" w:eastAsia="宋体" w:cs="Times New Roman"/>
          <w:b/>
          <w:sz w:val="24"/>
          <w:szCs w:val="24"/>
          <w:lang w:val="en-US" w:eastAsia="zh-CN"/>
        </w:rPr>
        <w:t>年</w:t>
      </w:r>
      <w:r>
        <w:rPr>
          <w:rFonts w:hint="default" w:ascii="Times New Roman" w:hAnsi="Times New Roman" w:eastAsia="宋体" w:cs="Times New Roman"/>
          <w:b/>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left="480" w:leftChars="0" w:hanging="480" w:hangingChars="200"/>
        <w:jc w:val="left"/>
        <w:textAlignment w:val="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 xml:space="preserve">[54] Chang Xu, Xu Zhang, Yun-Xia Chen, Rou Xue, Zhi-Fang Le, Jian-Rui Wang, Yi Li, </w:t>
      </w:r>
      <w:r>
        <w:rPr>
          <w:rFonts w:hint="default" w:ascii="Times New Roman" w:hAnsi="Times New Roman" w:eastAsia="宋体" w:cs="Times New Roman"/>
          <w:b/>
          <w:bCs w:val="0"/>
          <w:i w:val="0"/>
          <w:iCs w:val="0"/>
          <w:sz w:val="24"/>
          <w:szCs w:val="24"/>
          <w:lang w:val="en-US" w:eastAsia="zh-CN"/>
        </w:rPr>
        <w:t>Nian-Kai Zeng*</w:t>
      </w:r>
      <w:r>
        <w:rPr>
          <w:rFonts w:hint="default" w:ascii="Times New Roman" w:hAnsi="Times New Roman" w:eastAsia="宋体" w:cs="Times New Roman"/>
          <w:b w:val="0"/>
          <w:bCs/>
          <w:sz w:val="24"/>
          <w:szCs w:val="24"/>
          <w:lang w:val="en-US" w:eastAsia="zh-CN"/>
        </w:rPr>
        <w:t xml:space="preserve">. </w:t>
      </w:r>
      <w:r>
        <w:rPr>
          <w:rFonts w:hint="default" w:ascii="Times New Roman" w:hAnsi="Times New Roman" w:eastAsia="宋体" w:cs="Times New Roman"/>
          <w:b w:val="0"/>
          <w:bCs/>
          <w:i/>
          <w:iCs/>
          <w:sz w:val="24"/>
          <w:szCs w:val="24"/>
          <w:lang w:val="en-US" w:eastAsia="zh-CN"/>
        </w:rPr>
        <w:t>Boletellus putuoensis</w:t>
      </w:r>
      <w:r>
        <w:rPr>
          <w:rFonts w:hint="default" w:ascii="Times New Roman" w:hAnsi="Times New Roman" w:eastAsia="宋体" w:cs="Times New Roman"/>
          <w:b w:val="0"/>
          <w:bCs/>
          <w:sz w:val="24"/>
          <w:szCs w:val="24"/>
          <w:lang w:val="en-US" w:eastAsia="zh-CN"/>
        </w:rPr>
        <w:t xml:space="preserve"> (Boletaceae, Boletales), a new bolete from subtropical China. Phytotaxa 554 (2): 149</w:t>
      </w:r>
      <w:r>
        <w:rPr>
          <w:rFonts w:hint="default" w:ascii="Times New Roman" w:hAnsi="Times New Roman" w:eastAsia="宋体" w:cs="Times New Roman"/>
          <w:kern w:val="0"/>
          <w:sz w:val="24"/>
          <w:szCs w:val="24"/>
          <w:lang w:val="en-US" w:eastAsia="zh-CN"/>
        </w:rPr>
        <w:t>–</w:t>
      </w:r>
      <w:r>
        <w:rPr>
          <w:rFonts w:hint="default" w:ascii="Times New Roman" w:hAnsi="Times New Roman" w:eastAsia="宋体" w:cs="Times New Roman"/>
          <w:b w:val="0"/>
          <w:bCs/>
          <w:sz w:val="24"/>
          <w:szCs w:val="24"/>
          <w:lang w:val="en-US" w:eastAsia="zh-CN"/>
        </w:rPr>
        <w:t>162</w:t>
      </w:r>
    </w:p>
    <w:p>
      <w:pPr>
        <w:keepNext w:val="0"/>
        <w:keepLines w:val="0"/>
        <w:pageBreakBefore w:val="0"/>
        <w:widowControl w:val="0"/>
        <w:kinsoku/>
        <w:wordWrap/>
        <w:overflowPunct/>
        <w:topLinePunct w:val="0"/>
        <w:autoSpaceDE w:val="0"/>
        <w:autoSpaceDN w:val="0"/>
        <w:bidi w:val="0"/>
        <w:adjustRightInd/>
        <w:snapToGrid/>
        <w:spacing w:line="360" w:lineRule="auto"/>
        <w:ind w:left="480" w:leftChars="0" w:hanging="480" w:hangingChars="200"/>
        <w:jc w:val="left"/>
        <w:textAlignment w:val="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 xml:space="preserve">[53] Yu-Ying Yang, Chang Xu, Yi Wang, Le Li, Lang-Xing Yuan, Fu-Wei Zhao, </w:t>
      </w:r>
      <w:r>
        <w:rPr>
          <w:rFonts w:hint="default" w:ascii="Times New Roman" w:hAnsi="Times New Roman" w:eastAsia="宋体" w:cs="Times New Roman"/>
          <w:b/>
          <w:bCs w:val="0"/>
          <w:i w:val="0"/>
          <w:iCs w:val="0"/>
          <w:sz w:val="24"/>
          <w:szCs w:val="24"/>
          <w:lang w:val="en-US" w:eastAsia="zh-CN"/>
        </w:rPr>
        <w:t>Nian-Kai Zeng*</w:t>
      </w:r>
      <w:r>
        <w:rPr>
          <w:rFonts w:hint="default" w:ascii="Times New Roman" w:hAnsi="Times New Roman" w:eastAsia="宋体" w:cs="Times New Roman"/>
          <w:b w:val="0"/>
          <w:bCs/>
          <w:sz w:val="24"/>
          <w:szCs w:val="24"/>
          <w:lang w:val="en-US" w:eastAsia="zh-CN"/>
        </w:rPr>
        <w:t xml:space="preserve">. 2022. </w:t>
      </w:r>
      <w:r>
        <w:rPr>
          <w:rFonts w:hint="default" w:ascii="Times New Roman" w:hAnsi="Times New Roman" w:eastAsia="宋体" w:cs="Times New Roman"/>
          <w:b w:val="0"/>
          <w:bCs/>
          <w:i/>
          <w:iCs/>
          <w:sz w:val="24"/>
          <w:szCs w:val="24"/>
          <w:lang w:val="en-US" w:eastAsia="zh-CN"/>
        </w:rPr>
        <w:t>Boletus littoreus</w:t>
      </w:r>
      <w:r>
        <w:rPr>
          <w:rFonts w:hint="default" w:ascii="Times New Roman" w:hAnsi="Times New Roman" w:eastAsia="宋体" w:cs="Times New Roman"/>
          <w:b w:val="0"/>
          <w:bCs/>
          <w:sz w:val="24"/>
          <w:szCs w:val="24"/>
          <w:lang w:val="en-US" w:eastAsia="zh-CN"/>
        </w:rPr>
        <w:t xml:space="preserve"> (Boletaceae, Boletales), a new species with a white basidioma from Hainan, China. Phytotaxa 554 (2): 176</w:t>
      </w:r>
      <w:r>
        <w:rPr>
          <w:rFonts w:hint="default" w:ascii="Times New Roman" w:hAnsi="Times New Roman" w:eastAsia="宋体" w:cs="Times New Roman"/>
          <w:kern w:val="0"/>
          <w:sz w:val="24"/>
          <w:szCs w:val="24"/>
          <w:lang w:val="en-US" w:eastAsia="zh-CN"/>
        </w:rPr>
        <w:t>–</w:t>
      </w:r>
      <w:r>
        <w:rPr>
          <w:rFonts w:hint="default" w:ascii="Times New Roman" w:hAnsi="Times New Roman" w:eastAsia="宋体" w:cs="Times New Roman"/>
          <w:b w:val="0"/>
          <w:bCs/>
          <w:sz w:val="24"/>
          <w:szCs w:val="24"/>
          <w:lang w:val="en-US" w:eastAsia="zh-CN"/>
        </w:rPr>
        <w:t>188</w:t>
      </w:r>
    </w:p>
    <w:p>
      <w:pPr>
        <w:keepNext w:val="0"/>
        <w:keepLines w:val="0"/>
        <w:pageBreakBefore w:val="0"/>
        <w:widowControl w:val="0"/>
        <w:kinsoku/>
        <w:wordWrap/>
        <w:overflowPunct/>
        <w:topLinePunct w:val="0"/>
        <w:autoSpaceDE w:val="0"/>
        <w:autoSpaceDN w:val="0"/>
        <w:bidi w:val="0"/>
        <w:adjustRightInd/>
        <w:snapToGrid/>
        <w:spacing w:line="360" w:lineRule="auto"/>
        <w:ind w:left="480" w:leftChars="0" w:hanging="480" w:hangingChars="200"/>
        <w:jc w:val="left"/>
        <w:textAlignment w:val="auto"/>
        <w:rPr>
          <w:rFonts w:hint="default" w:ascii="Times New Roman" w:hAnsi="Times New Roman" w:eastAsia="宋体" w:cs="Times New Roman"/>
          <w:b/>
          <w:bCs w:val="0"/>
          <w:i w:val="0"/>
          <w:iCs w:val="0"/>
          <w:sz w:val="24"/>
          <w:szCs w:val="24"/>
          <w:lang w:val="en-US" w:eastAsia="zh-CN"/>
        </w:rPr>
      </w:pPr>
      <w:r>
        <w:rPr>
          <w:rFonts w:hint="default" w:ascii="Times New Roman" w:hAnsi="Times New Roman" w:eastAsia="宋体" w:cs="Times New Roman"/>
          <w:b w:val="0"/>
          <w:bCs/>
          <w:sz w:val="24"/>
          <w:szCs w:val="24"/>
          <w:lang w:val="en-US" w:eastAsia="zh-CN"/>
        </w:rPr>
        <w:t xml:space="preserve">[52] Yu-Zhuo Zhang, Ping Zhang, Bart Buyck, Li-Ping Tang, Zhi-Qun Liang*, Ming-Sheng Su, Yan-Jia Hao, Hong-Yan Huang, Wen-Hao Zhang, Zuo-Hong Chen, </w:t>
      </w:r>
      <w:r>
        <w:rPr>
          <w:rFonts w:hint="default" w:ascii="Times New Roman" w:hAnsi="Times New Roman" w:eastAsia="宋体" w:cs="Times New Roman"/>
          <w:b/>
          <w:bCs w:val="0"/>
          <w:i w:val="0"/>
          <w:iCs w:val="0"/>
          <w:sz w:val="24"/>
          <w:szCs w:val="24"/>
          <w:lang w:val="en-US" w:eastAsia="zh-CN"/>
        </w:rPr>
        <w:t>Nian-Kai Zeng*</w:t>
      </w:r>
      <w:r>
        <w:rPr>
          <w:rFonts w:hint="default" w:ascii="Times New Roman" w:hAnsi="Times New Roman" w:eastAsia="宋体" w:cs="Times New Roman"/>
          <w:b w:val="0"/>
          <w:bCs/>
          <w:sz w:val="24"/>
          <w:szCs w:val="24"/>
          <w:lang w:val="en-US" w:eastAsia="zh-CN"/>
        </w:rPr>
        <w:t xml:space="preserve">. 2022. A contribution to knowledge of </w:t>
      </w:r>
      <w:r>
        <w:rPr>
          <w:rFonts w:hint="default" w:ascii="Times New Roman" w:hAnsi="Times New Roman" w:eastAsia="宋体" w:cs="Times New Roman"/>
          <w:b w:val="0"/>
          <w:bCs/>
          <w:i/>
          <w:iCs/>
          <w:sz w:val="24"/>
          <w:szCs w:val="24"/>
          <w:lang w:val="en-US" w:eastAsia="zh-CN"/>
        </w:rPr>
        <w:t>Craterellus</w:t>
      </w:r>
      <w:r>
        <w:rPr>
          <w:rFonts w:hint="default" w:ascii="Times New Roman" w:hAnsi="Times New Roman" w:eastAsia="宋体" w:cs="Times New Roman"/>
          <w:b w:val="0"/>
          <w:bCs/>
          <w:sz w:val="24"/>
          <w:szCs w:val="24"/>
          <w:lang w:val="en-US" w:eastAsia="zh-CN"/>
        </w:rPr>
        <w:t xml:space="preserve"> (Hydnaceae, Cantharellales) in China: three new taxa and amended descriptions of two previous species. Frontiers in Microbiology 13: 906296</w:t>
      </w:r>
    </w:p>
    <w:p>
      <w:pPr>
        <w:keepNext w:val="0"/>
        <w:keepLines w:val="0"/>
        <w:pageBreakBefore w:val="0"/>
        <w:widowControl w:val="0"/>
        <w:kinsoku/>
        <w:wordWrap/>
        <w:overflowPunct/>
        <w:topLinePunct w:val="0"/>
        <w:autoSpaceDE w:val="0"/>
        <w:autoSpaceDN w:val="0"/>
        <w:bidi w:val="0"/>
        <w:adjustRightInd/>
        <w:snapToGrid/>
        <w:spacing w:line="360" w:lineRule="auto"/>
        <w:ind w:left="480" w:leftChars="0" w:hanging="480" w:hangingChars="200"/>
        <w:jc w:val="left"/>
        <w:textAlignment w:val="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[51] Yu-Zhuo Zhang, Wen-Fei Lin, Bart Buyck, Zhi-Qun Liang, Ming-Sheng Su,</w:t>
      </w:r>
    </w:p>
    <w:p>
      <w:pPr>
        <w:keepNext w:val="0"/>
        <w:keepLines w:val="0"/>
        <w:pageBreakBefore w:val="0"/>
        <w:widowControl w:val="0"/>
        <w:kinsoku/>
        <w:wordWrap/>
        <w:overflowPunct/>
        <w:topLinePunct w:val="0"/>
        <w:autoSpaceDE w:val="0"/>
        <w:autoSpaceDN w:val="0"/>
        <w:bidi w:val="0"/>
        <w:adjustRightInd/>
        <w:snapToGrid/>
        <w:spacing w:line="360" w:lineRule="auto"/>
        <w:ind w:left="479" w:leftChars="228" w:firstLine="0" w:firstLineChars="0"/>
        <w:jc w:val="left"/>
        <w:textAlignment w:val="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 xml:space="preserve">Zuo-Hong Chen, Ping Zhang, Shuai Jiang, Dong-Yu An, </w:t>
      </w:r>
      <w:r>
        <w:rPr>
          <w:rFonts w:hint="default" w:ascii="Times New Roman" w:hAnsi="Times New Roman" w:eastAsia="宋体" w:cs="Times New Roman"/>
          <w:b/>
          <w:bCs w:val="0"/>
          <w:sz w:val="24"/>
          <w:szCs w:val="24"/>
          <w:lang w:val="en-US" w:eastAsia="zh-CN"/>
        </w:rPr>
        <w:t>Nian-Kai Zeng*</w:t>
      </w:r>
      <w:r>
        <w:rPr>
          <w:rFonts w:hint="default" w:ascii="Times New Roman" w:hAnsi="Times New Roman" w:eastAsia="宋体" w:cs="Times New Roman"/>
          <w:b w:val="0"/>
          <w:bCs/>
          <w:sz w:val="24"/>
          <w:szCs w:val="24"/>
          <w:lang w:val="en-US" w:eastAsia="zh-CN"/>
        </w:rPr>
        <w:t xml:space="preserve">. 2022. Morphological and phylogenetic evidences reveal four new species of </w:t>
      </w:r>
    </w:p>
    <w:p>
      <w:pPr>
        <w:keepNext w:val="0"/>
        <w:keepLines w:val="0"/>
        <w:pageBreakBefore w:val="0"/>
        <w:widowControl w:val="0"/>
        <w:kinsoku/>
        <w:wordWrap/>
        <w:overflowPunct/>
        <w:topLinePunct w:val="0"/>
        <w:autoSpaceDE w:val="0"/>
        <w:autoSpaceDN w:val="0"/>
        <w:bidi w:val="0"/>
        <w:adjustRightInd/>
        <w:snapToGrid/>
        <w:spacing w:line="360" w:lineRule="auto"/>
        <w:ind w:left="479" w:leftChars="228" w:firstLine="0" w:firstLineChars="0"/>
        <w:jc w:val="left"/>
        <w:textAlignment w:val="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i/>
          <w:iCs/>
          <w:sz w:val="24"/>
          <w:szCs w:val="24"/>
          <w:lang w:val="en-US" w:eastAsia="zh-CN"/>
        </w:rPr>
        <w:t xml:space="preserve">Cantharellus </w:t>
      </w:r>
      <w:r>
        <w:rPr>
          <w:rFonts w:hint="default" w:ascii="Times New Roman" w:hAnsi="Times New Roman" w:eastAsia="宋体" w:cs="Times New Roman"/>
          <w:b w:val="0"/>
          <w:bCs/>
          <w:sz w:val="24"/>
          <w:szCs w:val="24"/>
          <w:lang w:val="en-US" w:eastAsia="zh-CN"/>
        </w:rPr>
        <w:t xml:space="preserve">subgenus </w:t>
      </w:r>
      <w:r>
        <w:rPr>
          <w:rFonts w:hint="default" w:ascii="Times New Roman" w:hAnsi="Times New Roman" w:eastAsia="宋体" w:cs="Times New Roman"/>
          <w:b w:val="0"/>
          <w:bCs/>
          <w:i/>
          <w:iCs/>
          <w:sz w:val="24"/>
          <w:szCs w:val="24"/>
          <w:lang w:val="en-US" w:eastAsia="zh-CN"/>
        </w:rPr>
        <w:t>Cantharellus</w:t>
      </w:r>
      <w:r>
        <w:rPr>
          <w:rFonts w:hint="default" w:ascii="Times New Roman" w:hAnsi="Times New Roman" w:eastAsia="宋体" w:cs="Times New Roman"/>
          <w:b w:val="0"/>
          <w:bCs/>
          <w:sz w:val="24"/>
          <w:szCs w:val="24"/>
          <w:lang w:val="en-US" w:eastAsia="zh-CN"/>
        </w:rPr>
        <w:t xml:space="preserve"> (Hydnaceae, Cantharellales) from China. Frontiers in Microbiology 13: 900329 </w:t>
      </w:r>
    </w:p>
    <w:p>
      <w:pPr>
        <w:keepNext w:val="0"/>
        <w:keepLines w:val="0"/>
        <w:pageBreakBefore w:val="0"/>
        <w:widowControl w:val="0"/>
        <w:kinsoku/>
        <w:wordWrap/>
        <w:overflowPunct/>
        <w:topLinePunct w:val="0"/>
        <w:autoSpaceDE w:val="0"/>
        <w:autoSpaceDN w:val="0"/>
        <w:bidi w:val="0"/>
        <w:adjustRightInd/>
        <w:snapToGrid/>
        <w:spacing w:line="360" w:lineRule="auto"/>
        <w:ind w:left="480" w:leftChars="0" w:hanging="480" w:hangingChars="200"/>
        <w:jc w:val="left"/>
        <w:textAlignment w:val="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[50]</w:t>
      </w:r>
      <w:r>
        <w:rPr>
          <w:rFonts w:hint="default" w:ascii="Times New Roman" w:hAnsi="Times New Roman" w:eastAsia="宋体" w:cs="Times New Roman"/>
          <w:b/>
          <w:sz w:val="24"/>
          <w:szCs w:val="24"/>
          <w:lang w:val="en-US" w:eastAsia="zh-CN"/>
        </w:rPr>
        <w:t xml:space="preserve"> </w:t>
      </w:r>
      <w:r>
        <w:rPr>
          <w:rFonts w:hint="default" w:ascii="Times New Roman" w:hAnsi="Times New Roman" w:eastAsia="宋体" w:cs="Times New Roman"/>
          <w:b w:val="0"/>
          <w:bCs/>
          <w:sz w:val="24"/>
          <w:szCs w:val="24"/>
          <w:lang w:val="en-US" w:eastAsia="zh-CN"/>
        </w:rPr>
        <w:t>Xu Zhang, Wei Qiang Qin, Zhi-Qun Liang</w:t>
      </w:r>
      <w:r>
        <w:rPr>
          <w:rFonts w:hint="default" w:ascii="Times New Roman" w:hAnsi="Times New Roman" w:eastAsia="宋体" w:cs="Times New Roman"/>
          <w:b/>
          <w:bCs w:val="0"/>
          <w:sz w:val="24"/>
          <w:szCs w:val="24"/>
          <w:lang w:val="en-US" w:eastAsia="zh-CN"/>
        </w:rPr>
        <w:t>*</w:t>
      </w:r>
      <w:r>
        <w:rPr>
          <w:rFonts w:hint="default" w:ascii="Times New Roman" w:hAnsi="Times New Roman" w:eastAsia="宋体" w:cs="Times New Roman"/>
          <w:b w:val="0"/>
          <w:bCs/>
          <w:sz w:val="24"/>
          <w:szCs w:val="24"/>
          <w:lang w:val="en-US" w:eastAsia="zh-CN"/>
        </w:rPr>
        <w:t xml:space="preserve">, Run Tian, </w:t>
      </w:r>
      <w:r>
        <w:rPr>
          <w:rFonts w:hint="default" w:ascii="Times New Roman" w:hAnsi="Times New Roman" w:eastAsia="宋体" w:cs="Times New Roman"/>
          <w:b/>
          <w:bCs w:val="0"/>
          <w:sz w:val="24"/>
          <w:szCs w:val="24"/>
          <w:lang w:val="en-US" w:eastAsia="zh-CN"/>
        </w:rPr>
        <w:t>Nian-Kai Zeng*</w:t>
      </w:r>
      <w:r>
        <w:rPr>
          <w:rFonts w:hint="default" w:ascii="Times New Roman" w:hAnsi="Times New Roman" w:eastAsia="宋体" w:cs="Times New Roman"/>
          <w:b w:val="0"/>
          <w:bCs/>
          <w:sz w:val="24"/>
          <w:szCs w:val="24"/>
          <w:lang w:val="en-US" w:eastAsia="zh-CN"/>
        </w:rPr>
        <w:t xml:space="preserve">. 2022. </w:t>
      </w:r>
      <w:r>
        <w:rPr>
          <w:rFonts w:hint="default" w:ascii="Times New Roman" w:hAnsi="Times New Roman" w:eastAsia="宋体" w:cs="Times New Roman"/>
          <w:b w:val="0"/>
          <w:bCs/>
          <w:i/>
          <w:iCs/>
          <w:sz w:val="24"/>
          <w:szCs w:val="24"/>
          <w:lang w:val="en-US" w:eastAsia="zh-CN"/>
        </w:rPr>
        <w:t xml:space="preserve">Rubroboletus flammeus </w:t>
      </w:r>
      <w:r>
        <w:rPr>
          <w:rFonts w:hint="default" w:ascii="Times New Roman" w:hAnsi="Times New Roman" w:eastAsia="宋体" w:cs="Times New Roman"/>
          <w:b w:val="0"/>
          <w:bCs/>
          <w:sz w:val="24"/>
          <w:szCs w:val="24"/>
          <w:lang w:val="en-US" w:eastAsia="zh-CN"/>
        </w:rPr>
        <w:t xml:space="preserve">(Boletaceae, Boletales), a novel species unveiled from subtropical China based on morphological and phylogenetic evidences. Archives of Microbiology 204: 379 </w:t>
      </w:r>
    </w:p>
    <w:p>
      <w:pPr>
        <w:keepNext w:val="0"/>
        <w:keepLines w:val="0"/>
        <w:pageBreakBefore w:val="0"/>
        <w:widowControl w:val="0"/>
        <w:kinsoku/>
        <w:wordWrap/>
        <w:overflowPunct/>
        <w:topLinePunct w:val="0"/>
        <w:autoSpaceDE w:val="0"/>
        <w:autoSpaceDN w:val="0"/>
        <w:bidi w:val="0"/>
        <w:adjustRightInd/>
        <w:snapToGrid/>
        <w:spacing w:line="360" w:lineRule="auto"/>
        <w:ind w:left="480" w:leftChars="0" w:hanging="480" w:hangingChars="200"/>
        <w:jc w:val="left"/>
        <w:textAlignment w:val="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 xml:space="preserve">[49] Run Tian, Hui Chai, Jun-Qiang Qiu, Zhi-Qun Liang, Hui-Jing Xie, Yong Wang*, </w:t>
      </w:r>
      <w:r>
        <w:rPr>
          <w:rFonts w:hint="default" w:ascii="Times New Roman" w:hAnsi="Times New Roman" w:eastAsia="宋体" w:cs="Times New Roman"/>
          <w:b/>
          <w:bCs w:val="0"/>
          <w:sz w:val="24"/>
          <w:szCs w:val="24"/>
          <w:lang w:val="en-US" w:eastAsia="zh-CN"/>
        </w:rPr>
        <w:t>Nian-Kai Zeng*</w:t>
      </w:r>
      <w:r>
        <w:rPr>
          <w:rFonts w:hint="default" w:ascii="Times New Roman" w:hAnsi="Times New Roman" w:eastAsia="宋体" w:cs="Times New Roman"/>
          <w:b w:val="0"/>
          <w:bCs/>
          <w:sz w:val="24"/>
          <w:szCs w:val="24"/>
          <w:lang w:val="en-US" w:eastAsia="zh-CN"/>
        </w:rPr>
        <w:t>. 2022. Preparation, structural characterisation, and antioxidant activities of polysaccharides from eight boletes (Boletales) in tropical China. Mycology https://doi.org/10.1080/21501203.2022.2069172</w:t>
      </w:r>
    </w:p>
    <w:p>
      <w:pPr>
        <w:keepNext w:val="0"/>
        <w:keepLines w:val="0"/>
        <w:pageBreakBefore w:val="0"/>
        <w:widowControl w:val="0"/>
        <w:kinsoku/>
        <w:wordWrap/>
        <w:overflowPunct/>
        <w:topLinePunct w:val="0"/>
        <w:autoSpaceDE w:val="0"/>
        <w:autoSpaceDN w:val="0"/>
        <w:bidi w:val="0"/>
        <w:adjustRightInd/>
        <w:snapToGrid/>
        <w:spacing w:line="360" w:lineRule="auto"/>
        <w:ind w:left="480" w:leftChars="0" w:hanging="480" w:hangingChars="200"/>
        <w:jc w:val="left"/>
        <w:textAlignment w:val="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 xml:space="preserve">[48] Yongqi Tana, </w:t>
      </w:r>
      <w:r>
        <w:rPr>
          <w:rFonts w:hint="default" w:ascii="Times New Roman" w:hAnsi="Times New Roman" w:eastAsia="宋体" w:cs="Times New Roman"/>
          <w:b/>
          <w:bCs w:val="0"/>
          <w:sz w:val="24"/>
          <w:szCs w:val="24"/>
          <w:lang w:val="en-US" w:eastAsia="zh-CN"/>
        </w:rPr>
        <w:t>Nian-Kai Zeng</w:t>
      </w:r>
      <w:r>
        <w:rPr>
          <w:rFonts w:hint="default" w:ascii="Times New Roman" w:hAnsi="Times New Roman" w:eastAsia="宋体" w:cs="Times New Roman"/>
          <w:b w:val="0"/>
          <w:bCs/>
          <w:sz w:val="24"/>
          <w:szCs w:val="24"/>
          <w:lang w:val="en-US" w:eastAsia="zh-CN"/>
        </w:rPr>
        <w:t>, Baojun Xu*. 2022. Chemical profiles and health-promoting effects of porcini mushroom (</w:t>
      </w:r>
      <w:r>
        <w:rPr>
          <w:rFonts w:hint="default" w:ascii="Times New Roman" w:hAnsi="Times New Roman" w:eastAsia="宋体" w:cs="Times New Roman"/>
          <w:b w:val="0"/>
          <w:bCs/>
          <w:i/>
          <w:iCs/>
          <w:sz w:val="24"/>
          <w:szCs w:val="24"/>
          <w:lang w:val="en-US" w:eastAsia="zh-CN"/>
        </w:rPr>
        <w:t>Boletus edulis</w:t>
      </w:r>
      <w:r>
        <w:rPr>
          <w:rFonts w:hint="default" w:ascii="Times New Roman" w:hAnsi="Times New Roman" w:eastAsia="宋体" w:cs="Times New Roman"/>
          <w:b w:val="0"/>
          <w:bCs/>
          <w:sz w:val="24"/>
          <w:szCs w:val="24"/>
          <w:lang w:val="en-US" w:eastAsia="zh-CN"/>
        </w:rPr>
        <w:t>): A narrative review. Food Chemistry 390: 133199</w:t>
      </w:r>
    </w:p>
    <w:p>
      <w:pPr>
        <w:keepNext w:val="0"/>
        <w:keepLines w:val="0"/>
        <w:pageBreakBefore w:val="0"/>
        <w:widowControl w:val="0"/>
        <w:kinsoku/>
        <w:wordWrap/>
        <w:overflowPunct/>
        <w:topLinePunct w:val="0"/>
        <w:autoSpaceDE w:val="0"/>
        <w:autoSpaceDN w:val="0"/>
        <w:bidi w:val="0"/>
        <w:adjustRightInd/>
        <w:snapToGrid/>
        <w:spacing w:line="360" w:lineRule="auto"/>
        <w:ind w:left="480" w:leftChars="0" w:hanging="480" w:hangingChars="200"/>
        <w:jc w:val="left"/>
        <w:textAlignment w:val="auto"/>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 xml:space="preserve">[47] Zhui Li, Xu Zhang, Shuai Jiang, You-Dong Ji, Yi Wang*, </w:t>
      </w:r>
      <w:r>
        <w:rPr>
          <w:rFonts w:hint="default" w:ascii="Times New Roman" w:hAnsi="Times New Roman" w:eastAsia="宋体" w:cs="Times New Roman"/>
          <w:b/>
          <w:bCs/>
          <w:kern w:val="0"/>
          <w:sz w:val="24"/>
          <w:szCs w:val="24"/>
          <w:lang w:val="en-US" w:eastAsia="zh-CN"/>
        </w:rPr>
        <w:t>Nian-Kai Zeng*</w:t>
      </w:r>
      <w:r>
        <w:rPr>
          <w:rFonts w:hint="default" w:ascii="Times New Roman" w:hAnsi="Times New Roman" w:eastAsia="宋体" w:cs="Times New Roman"/>
          <w:kern w:val="0"/>
          <w:sz w:val="24"/>
          <w:szCs w:val="24"/>
          <w:lang w:val="en-US" w:eastAsia="zh-CN"/>
        </w:rPr>
        <w:t xml:space="preserve">. </w:t>
      </w:r>
      <w:r>
        <w:rPr>
          <w:rFonts w:hint="default" w:ascii="Times New Roman" w:hAnsi="Times New Roman" w:eastAsia="宋体" w:cs="Times New Roman"/>
          <w:i/>
          <w:iCs/>
          <w:kern w:val="0"/>
          <w:sz w:val="24"/>
          <w:szCs w:val="24"/>
          <w:lang w:val="en-US" w:eastAsia="zh-CN"/>
        </w:rPr>
        <w:t>Tylopilus yangzhuliangii</w:t>
      </w:r>
      <w:r>
        <w:rPr>
          <w:rFonts w:hint="default" w:ascii="Times New Roman" w:hAnsi="Times New Roman" w:eastAsia="宋体" w:cs="Times New Roman"/>
          <w:kern w:val="0"/>
          <w:sz w:val="24"/>
          <w:szCs w:val="24"/>
          <w:lang w:val="en-US" w:eastAsia="zh-CN"/>
        </w:rPr>
        <w:t xml:space="preserve"> (Boletaceae, Boletales), a new bolete from tropical China. Phytotaxa 543 (2): 135–149</w:t>
      </w:r>
    </w:p>
    <w:p>
      <w:pPr>
        <w:keepNext w:val="0"/>
        <w:keepLines w:val="0"/>
        <w:pageBreakBefore w:val="0"/>
        <w:widowControl w:val="0"/>
        <w:kinsoku/>
        <w:wordWrap/>
        <w:overflowPunct/>
        <w:topLinePunct w:val="0"/>
        <w:autoSpaceDE w:val="0"/>
        <w:autoSpaceDN w:val="0"/>
        <w:bidi w:val="0"/>
        <w:adjustRightInd/>
        <w:snapToGrid/>
        <w:spacing w:line="360" w:lineRule="auto"/>
        <w:ind w:left="480" w:leftChars="0" w:hanging="480" w:hangingChars="200"/>
        <w:jc w:val="left"/>
        <w:textAlignment w:val="auto"/>
        <w:rPr>
          <w:rFonts w:hint="default" w:ascii="Times New Roman" w:hAnsi="Times New Roman" w:eastAsia="宋体" w:cs="Times New Roman"/>
          <w:b/>
          <w:sz w:val="24"/>
          <w:szCs w:val="24"/>
          <w:lang w:val="en-US"/>
        </w:rPr>
      </w:pPr>
      <w:r>
        <w:rPr>
          <w:rFonts w:hint="default" w:ascii="Times New Roman" w:hAnsi="Times New Roman" w:eastAsia="宋体" w:cs="Times New Roman"/>
          <w:kern w:val="0"/>
          <w:sz w:val="24"/>
          <w:szCs w:val="24"/>
          <w:lang w:val="en-US" w:eastAsia="zh-CN"/>
        </w:rPr>
        <w:t xml:space="preserve">[46] Yun-Xiao Han, Zhi-Qun Liang*, Shuai Jiang, </w:t>
      </w:r>
      <w:r>
        <w:rPr>
          <w:rFonts w:hint="default" w:ascii="Times New Roman" w:hAnsi="Times New Roman" w:eastAsia="宋体" w:cs="Times New Roman"/>
          <w:b/>
          <w:bCs/>
          <w:kern w:val="0"/>
          <w:sz w:val="24"/>
          <w:szCs w:val="24"/>
          <w:lang w:val="en-US" w:eastAsia="zh-CN"/>
        </w:rPr>
        <w:t>Nian-Kai Zeng*</w:t>
      </w:r>
      <w:r>
        <w:rPr>
          <w:rFonts w:hint="default" w:ascii="Times New Roman" w:hAnsi="Times New Roman" w:eastAsia="宋体" w:cs="Times New Roman"/>
          <w:kern w:val="0"/>
          <w:sz w:val="24"/>
          <w:szCs w:val="24"/>
          <w:lang w:val="en-US" w:eastAsia="zh-CN"/>
        </w:rPr>
        <w:t xml:space="preserve">. 2022. </w:t>
      </w:r>
      <w:r>
        <w:rPr>
          <w:rFonts w:hint="default" w:ascii="Times New Roman" w:hAnsi="Times New Roman" w:eastAsia="宋体" w:cs="Times New Roman"/>
          <w:i/>
          <w:iCs/>
          <w:kern w:val="0"/>
          <w:sz w:val="24"/>
          <w:szCs w:val="24"/>
          <w:lang w:val="en-US" w:eastAsia="zh-CN"/>
        </w:rPr>
        <w:t xml:space="preserve">Russula hainanensis </w:t>
      </w:r>
      <w:r>
        <w:rPr>
          <w:rFonts w:hint="default" w:ascii="Times New Roman" w:hAnsi="Times New Roman" w:eastAsia="宋体" w:cs="Times New Roman"/>
          <w:kern w:val="0"/>
          <w:sz w:val="24"/>
          <w:szCs w:val="24"/>
          <w:lang w:val="en-US" w:eastAsia="zh-CN"/>
        </w:rPr>
        <w:t>(Russulaceae, Russulales), a new species from tropical China. Phytotaxa 552 (1): 35–50</w:t>
      </w:r>
    </w:p>
    <w:p>
      <w:pPr>
        <w:keepNext w:val="0"/>
        <w:keepLines w:val="0"/>
        <w:pageBreakBefore w:val="0"/>
        <w:widowControl w:val="0"/>
        <w:kinsoku/>
        <w:wordWrap/>
        <w:overflowPunct/>
        <w:topLinePunct w:val="0"/>
        <w:autoSpaceDE w:val="0"/>
        <w:bidi w:val="0"/>
        <w:adjustRightInd/>
        <w:snapToGrid/>
        <w:spacing w:line="360" w:lineRule="auto"/>
        <w:ind w:left="480" w:leftChars="0" w:hanging="480" w:hangingChars="200"/>
        <w:jc w:val="left"/>
        <w:textAlignment w:val="auto"/>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[45] Hui-Jing Xie, Li-Ping Tang, Man Mu, Yu-Guang Fan, Shuai Jiang, Ming-Sheng Su, Zhi-Qun Liang*,</w:t>
      </w:r>
      <w:r>
        <w:rPr>
          <w:rFonts w:hint="default" w:ascii="Times New Roman" w:hAnsi="Times New Roman" w:eastAsia="宋体" w:cs="Times New Roman"/>
          <w:b/>
          <w:bCs/>
          <w:kern w:val="0"/>
          <w:sz w:val="24"/>
          <w:szCs w:val="24"/>
          <w:lang w:val="en-US" w:eastAsia="zh-CN"/>
        </w:rPr>
        <w:t xml:space="preserve"> Nian-Kai Zeng*</w:t>
      </w:r>
      <w:r>
        <w:rPr>
          <w:rFonts w:hint="default" w:ascii="Times New Roman" w:hAnsi="Times New Roman" w:eastAsia="宋体" w:cs="Times New Roman"/>
          <w:kern w:val="0"/>
          <w:sz w:val="24"/>
          <w:szCs w:val="24"/>
          <w:lang w:val="en-US" w:eastAsia="zh-CN"/>
        </w:rPr>
        <w:t xml:space="preserve">. 2022. A contribution to knowledge of </w:t>
      </w:r>
      <w:r>
        <w:rPr>
          <w:rFonts w:hint="default" w:ascii="Times New Roman" w:hAnsi="Times New Roman" w:eastAsia="宋体" w:cs="Times New Roman"/>
          <w:i/>
          <w:iCs/>
          <w:kern w:val="0"/>
          <w:sz w:val="24"/>
          <w:szCs w:val="24"/>
          <w:lang w:val="en-US" w:eastAsia="zh-CN"/>
        </w:rPr>
        <w:t>Gyroporus</w:t>
      </w:r>
      <w:r>
        <w:rPr>
          <w:rFonts w:hint="default" w:ascii="Times New Roman" w:hAnsi="Times New Roman" w:eastAsia="宋体" w:cs="Times New Roman"/>
          <w:kern w:val="0"/>
          <w:sz w:val="24"/>
          <w:szCs w:val="24"/>
          <w:lang w:val="en-US" w:eastAsia="zh-CN"/>
        </w:rPr>
        <w:t xml:space="preserve"> (Gyroporaceae, Boletales) in China: three new taxa, two previous species, and one ambiguous taxon, Mycological Progress 21(1): 71–92.</w:t>
      </w:r>
    </w:p>
    <w:p>
      <w:pPr>
        <w:keepNext w:val="0"/>
        <w:keepLines w:val="0"/>
        <w:pageBreakBefore w:val="0"/>
        <w:widowControl w:val="0"/>
        <w:kinsoku/>
        <w:wordWrap/>
        <w:overflowPunct/>
        <w:topLinePunct w:val="0"/>
        <w:autoSpaceDE w:val="0"/>
        <w:bidi w:val="0"/>
        <w:adjustRightInd/>
        <w:snapToGrid/>
        <w:spacing w:line="360" w:lineRule="auto"/>
        <w:ind w:left="480" w:leftChars="0" w:hanging="480" w:hangingChars="200"/>
        <w:jc w:val="left"/>
        <w:textAlignment w:val="auto"/>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rPr>
        <w:t>[4</w:t>
      </w:r>
      <w:r>
        <w:rPr>
          <w:rFonts w:hint="default" w:ascii="Times New Roman" w:hAnsi="Times New Roman" w:eastAsia="宋体" w:cs="Times New Roman"/>
          <w:kern w:val="0"/>
          <w:sz w:val="24"/>
          <w:szCs w:val="24"/>
          <w:lang w:val="en-US" w:eastAsia="zh-CN"/>
        </w:rPr>
        <w:t>4</w:t>
      </w:r>
      <w:r>
        <w:rPr>
          <w:rFonts w:hint="default" w:ascii="Times New Roman" w:hAnsi="Times New Roman" w:eastAsia="宋体" w:cs="Times New Roman"/>
          <w:kern w:val="0"/>
          <w:sz w:val="24"/>
          <w:szCs w:val="24"/>
        </w:rPr>
        <w:t xml:space="preserve">] </w:t>
      </w:r>
      <w:r>
        <w:rPr>
          <w:rFonts w:hint="default" w:ascii="Times New Roman" w:hAnsi="Times New Roman" w:eastAsia="宋体" w:cs="Times New Roman"/>
          <w:b w:val="0"/>
          <w:bCs w:val="0"/>
          <w:sz w:val="24"/>
          <w:szCs w:val="24"/>
        </w:rPr>
        <w:t>Run Tian</w:t>
      </w:r>
      <w:r>
        <w:rPr>
          <w:rFonts w:hint="default" w:ascii="Times New Roman" w:hAnsi="Times New Roman" w:eastAsia="宋体" w:cs="Times New Roman"/>
          <w:b w:val="0"/>
          <w:bCs w:val="0"/>
          <w:sz w:val="24"/>
          <w:szCs w:val="24"/>
          <w:lang w:val="en-US" w:eastAsia="zh-CN"/>
        </w:rPr>
        <w:t>,</w:t>
      </w: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sz w:val="24"/>
          <w:szCs w:val="24"/>
        </w:rPr>
        <w:t>Zhi-Qun Liang</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Yong Wang</w:t>
      </w:r>
      <w:r>
        <w:rPr>
          <w:rFonts w:hint="default" w:ascii="Times New Roman" w:hAnsi="Times New Roman" w:eastAsia="宋体" w:cs="Times New Roman"/>
          <w:kern w:val="0"/>
          <w:sz w:val="24"/>
          <w:szCs w:val="24"/>
        </w:rPr>
        <w:t>*</w:t>
      </w:r>
      <w:r>
        <w:rPr>
          <w:rFonts w:hint="default" w:ascii="Times New Roman" w:hAnsi="Times New Roman" w:eastAsia="宋体" w:cs="Times New Roman"/>
          <w:sz w:val="24"/>
          <w:szCs w:val="24"/>
        </w:rPr>
        <w:t xml:space="preserve">, </w:t>
      </w:r>
      <w:r>
        <w:rPr>
          <w:rFonts w:hint="default" w:ascii="Times New Roman" w:hAnsi="Times New Roman" w:eastAsia="宋体" w:cs="Times New Roman"/>
          <w:b/>
          <w:bCs/>
          <w:kern w:val="0"/>
          <w:sz w:val="24"/>
          <w:szCs w:val="24"/>
        </w:rPr>
        <w:t>Nian-Kai Zeng*</w:t>
      </w:r>
      <w:r>
        <w:rPr>
          <w:rFonts w:hint="default" w:ascii="Times New Roman" w:hAnsi="Times New Roman" w:eastAsia="宋体" w:cs="Times New Roman"/>
          <w:b w:val="0"/>
          <w:bCs w:val="0"/>
          <w:kern w:val="0"/>
          <w:sz w:val="24"/>
          <w:szCs w:val="24"/>
          <w:lang w:val="en-US" w:eastAsia="zh-CN"/>
        </w:rPr>
        <w:t>.</w:t>
      </w:r>
      <w:r>
        <w:rPr>
          <w:rFonts w:hint="default" w:ascii="Times New Roman" w:hAnsi="Times New Roman" w:eastAsia="宋体" w:cs="Times New Roman"/>
          <w:b w:val="0"/>
          <w:bCs w:val="0"/>
          <w:kern w:val="0"/>
          <w:sz w:val="24"/>
          <w:szCs w:val="24"/>
        </w:rPr>
        <w:t xml:space="preserve"> </w:t>
      </w:r>
      <w:r>
        <w:rPr>
          <w:rFonts w:hint="default" w:ascii="Times New Roman" w:hAnsi="Times New Roman" w:eastAsia="宋体" w:cs="Times New Roman"/>
          <w:b w:val="0"/>
          <w:bCs w:val="0"/>
          <w:kern w:val="0"/>
          <w:sz w:val="24"/>
          <w:szCs w:val="24"/>
          <w:lang w:val="en-US" w:eastAsia="zh-CN"/>
        </w:rPr>
        <w:t xml:space="preserve">2022. </w:t>
      </w:r>
      <w:r>
        <w:rPr>
          <w:rFonts w:hint="default" w:ascii="Times New Roman" w:hAnsi="Times New Roman" w:eastAsia="宋体" w:cs="Times New Roman"/>
          <w:sz w:val="24"/>
          <w:szCs w:val="24"/>
        </w:rPr>
        <w:t xml:space="preserve">Analysis of aromatic components of two edible mushrooms, </w:t>
      </w:r>
      <w:r>
        <w:rPr>
          <w:rFonts w:hint="default" w:ascii="Times New Roman" w:hAnsi="Times New Roman" w:eastAsia="宋体" w:cs="Times New Roman"/>
          <w:i/>
          <w:iCs/>
          <w:sz w:val="24"/>
          <w:szCs w:val="24"/>
        </w:rPr>
        <w:t xml:space="preserve">Phlebopus portentosus </w:t>
      </w:r>
      <w:r>
        <w:rPr>
          <w:rFonts w:hint="default" w:ascii="Times New Roman" w:hAnsi="Times New Roman" w:eastAsia="宋体" w:cs="Times New Roman"/>
          <w:sz w:val="24"/>
          <w:szCs w:val="24"/>
        </w:rPr>
        <w:t xml:space="preserve">and </w:t>
      </w:r>
      <w:r>
        <w:rPr>
          <w:rFonts w:hint="default" w:ascii="Times New Roman" w:hAnsi="Times New Roman" w:eastAsia="宋体" w:cs="Times New Roman"/>
          <w:i/>
          <w:iCs/>
          <w:sz w:val="24"/>
          <w:szCs w:val="24"/>
        </w:rPr>
        <w:t>Cantharellus yunnanensis</w:t>
      </w:r>
      <w:r>
        <w:rPr>
          <w:rFonts w:hint="default" w:ascii="Times New Roman" w:hAnsi="Times New Roman" w:eastAsia="宋体" w:cs="Times New Roman"/>
          <w:sz w:val="24"/>
          <w:szCs w:val="24"/>
        </w:rPr>
        <w:t xml:space="preserve"> using HS-SPME/GC-MS</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 xml:space="preserve"> </w:t>
      </w:r>
      <w:r>
        <w:rPr>
          <w:rFonts w:hint="default" w:ascii="Times New Roman" w:hAnsi="Times New Roman" w:eastAsia="宋体" w:cs="Times New Roman"/>
          <w:i w:val="0"/>
          <w:iCs w:val="0"/>
          <w:sz w:val="24"/>
          <w:szCs w:val="24"/>
        </w:rPr>
        <w:t>Results in Chemistry</w:t>
      </w:r>
      <w:r>
        <w:rPr>
          <w:rFonts w:hint="default" w:ascii="Times New Roman" w:hAnsi="Times New Roman" w:eastAsia="宋体" w:cs="Times New Roman"/>
          <w:i w:val="0"/>
          <w:iCs w:val="0"/>
          <w:sz w:val="24"/>
          <w:szCs w:val="24"/>
          <w:lang w:val="en-US" w:eastAsia="zh-CN"/>
        </w:rPr>
        <w:t xml:space="preserve"> </w:t>
      </w:r>
      <w:r>
        <w:rPr>
          <w:rFonts w:hint="default" w:ascii="Times New Roman" w:hAnsi="Times New Roman" w:eastAsia="宋体" w:cs="Times New Roman"/>
          <w:sz w:val="24"/>
          <w:szCs w:val="24"/>
        </w:rPr>
        <w:t>4: 100282.</w:t>
      </w:r>
      <w:r>
        <w:rPr>
          <w:rFonts w:hint="default" w:ascii="Times New Roman" w:hAnsi="Times New Roman" w:eastAsia="宋体" w:cs="Times New Roman"/>
          <w:sz w:val="24"/>
          <w:szCs w:val="24"/>
          <w:lang w:val="en-US" w:eastAsia="zh-CN"/>
        </w:rPr>
        <w:t xml:space="preserve"> </w:t>
      </w:r>
    </w:p>
    <w:p>
      <w:pPr>
        <w:keepNext w:val="0"/>
        <w:keepLines w:val="0"/>
        <w:pageBreakBefore w:val="0"/>
        <w:widowControl w:val="0"/>
        <w:kinsoku/>
        <w:wordWrap/>
        <w:overflowPunct/>
        <w:topLinePunct w:val="0"/>
        <w:bidi w:val="0"/>
        <w:adjustRightInd/>
        <w:snapToGrid/>
        <w:spacing w:line="360" w:lineRule="auto"/>
        <w:ind w:left="480" w:leftChars="0" w:hanging="480" w:hangingChars="200"/>
        <w:jc w:val="left"/>
        <w:textAlignment w:val="auto"/>
        <w:rPr>
          <w:rFonts w:hint="default" w:ascii="Times New Roman" w:hAnsi="Times New Roman" w:eastAsia="宋体" w:cs="Times New Roman"/>
          <w:b/>
          <w:sz w:val="24"/>
          <w:szCs w:val="24"/>
        </w:rPr>
      </w:pPr>
      <w:r>
        <w:rPr>
          <w:rFonts w:hint="default" w:ascii="Times New Roman" w:hAnsi="Times New Roman" w:eastAsia="宋体" w:cs="Times New Roman"/>
          <w:kern w:val="0"/>
          <w:sz w:val="24"/>
          <w:szCs w:val="24"/>
        </w:rPr>
        <w:t>[4</w:t>
      </w:r>
      <w:r>
        <w:rPr>
          <w:rFonts w:hint="default" w:ascii="Times New Roman" w:hAnsi="Times New Roman" w:eastAsia="宋体" w:cs="Times New Roman"/>
          <w:kern w:val="0"/>
          <w:sz w:val="24"/>
          <w:szCs w:val="24"/>
          <w:lang w:val="en-US" w:eastAsia="zh-CN"/>
        </w:rPr>
        <w:t>3</w:t>
      </w:r>
      <w:r>
        <w:rPr>
          <w:rFonts w:hint="default" w:ascii="Times New Roman" w:hAnsi="Times New Roman" w:eastAsia="宋体" w:cs="Times New Roman"/>
          <w:kern w:val="0"/>
          <w:sz w:val="24"/>
          <w:szCs w:val="24"/>
        </w:rPr>
        <w:t xml:space="preserve">] </w:t>
      </w:r>
      <w:r>
        <w:rPr>
          <w:rFonts w:hint="default" w:ascii="Times New Roman" w:hAnsi="Times New Roman" w:eastAsia="宋体" w:cs="Times New Roman"/>
          <w:b w:val="0"/>
          <w:bCs w:val="0"/>
          <w:sz w:val="24"/>
          <w:szCs w:val="24"/>
        </w:rPr>
        <w:t>Chang Xu</w:t>
      </w:r>
      <w:r>
        <w:rPr>
          <w:rFonts w:hint="default"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sz w:val="24"/>
          <w:szCs w:val="24"/>
        </w:rPr>
        <w:t>Zhi-Qun Liang</w:t>
      </w:r>
      <w:r>
        <w:rPr>
          <w:rFonts w:hint="default" w:ascii="Times New Roman" w:hAnsi="Times New Roman" w:eastAsia="宋体" w:cs="Times New Roman"/>
          <w:b/>
          <w:bCs/>
          <w:kern w:val="0"/>
          <w:sz w:val="24"/>
          <w:szCs w:val="24"/>
        </w:rPr>
        <w:t>*</w:t>
      </w:r>
      <w:r>
        <w:rPr>
          <w:rFonts w:hint="default" w:ascii="Times New Roman" w:hAnsi="Times New Roman" w:eastAsia="宋体" w:cs="Times New Roman"/>
          <w:b w:val="0"/>
          <w:bCs w:val="0"/>
          <w:kern w:val="0"/>
          <w:sz w:val="24"/>
          <w:szCs w:val="24"/>
          <w:lang w:val="en-US" w:eastAsia="zh-CN"/>
        </w:rPr>
        <w:t xml:space="preserve">, </w:t>
      </w:r>
      <w:r>
        <w:rPr>
          <w:rFonts w:hint="default" w:ascii="Times New Roman" w:hAnsi="Times New Roman" w:eastAsia="宋体" w:cs="Times New Roman"/>
          <w:sz w:val="24"/>
          <w:szCs w:val="24"/>
        </w:rPr>
        <w:t>Shuai Jiang</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 xml:space="preserve">Ping Zhang, Sheng-Zhuo Huang, </w:t>
      </w:r>
      <w:r>
        <w:rPr>
          <w:rFonts w:hint="default" w:ascii="Times New Roman" w:hAnsi="Times New Roman" w:eastAsia="宋体" w:cs="Times New Roman"/>
          <w:b/>
          <w:bCs/>
          <w:kern w:val="0"/>
          <w:sz w:val="24"/>
          <w:szCs w:val="24"/>
        </w:rPr>
        <w:t>Nian-Kai Zeng*</w:t>
      </w:r>
      <w:r>
        <w:rPr>
          <w:rFonts w:hint="default" w:ascii="Times New Roman" w:hAnsi="Times New Roman" w:eastAsia="宋体" w:cs="Times New Roman"/>
          <w:b w:val="0"/>
          <w:bCs w:val="0"/>
          <w:kern w:val="0"/>
          <w:sz w:val="24"/>
          <w:szCs w:val="24"/>
          <w:lang w:val="en-US" w:eastAsia="zh-CN"/>
        </w:rPr>
        <w:t>. 2022.</w:t>
      </w:r>
      <w:r>
        <w:rPr>
          <w:rFonts w:hint="default" w:ascii="Times New Roman" w:hAnsi="Times New Roman" w:eastAsia="宋体" w:cs="Times New Roman"/>
          <w:b/>
          <w:bCs/>
          <w:kern w:val="0"/>
          <w:sz w:val="24"/>
          <w:szCs w:val="24"/>
          <w:lang w:val="en-US" w:eastAsia="zh-CN"/>
        </w:rPr>
        <w:t xml:space="preserve"> </w:t>
      </w:r>
      <w:r>
        <w:rPr>
          <w:rFonts w:hint="default" w:ascii="Times New Roman" w:hAnsi="Times New Roman" w:eastAsia="宋体" w:cs="Times New Roman"/>
          <w:sz w:val="24"/>
          <w:szCs w:val="24"/>
        </w:rPr>
        <w:t>Notes on two species of</w:t>
      </w:r>
      <w:r>
        <w:rPr>
          <w:rFonts w:hint="default" w:ascii="Times New Roman" w:hAnsi="Times New Roman" w:eastAsia="宋体" w:cs="Times New Roman"/>
          <w:i/>
          <w:iCs/>
          <w:sz w:val="24"/>
          <w:szCs w:val="24"/>
        </w:rPr>
        <w:t xml:space="preserve"> Calostoma</w:t>
      </w:r>
      <w:r>
        <w:rPr>
          <w:rFonts w:hint="default" w:ascii="Times New Roman" w:hAnsi="Times New Roman" w:eastAsia="宋体" w:cs="Times New Roman"/>
          <w:sz w:val="24"/>
          <w:szCs w:val="24"/>
        </w:rPr>
        <w:t xml:space="preserve"> (Calostomataceae, Boletales) from the south of China</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 xml:space="preserve"> </w:t>
      </w:r>
      <w:r>
        <w:rPr>
          <w:rFonts w:hint="default" w:ascii="Times New Roman" w:hAnsi="Times New Roman" w:eastAsia="宋体" w:cs="Times New Roman"/>
          <w:i w:val="0"/>
          <w:iCs w:val="0"/>
          <w:sz w:val="24"/>
          <w:szCs w:val="24"/>
        </w:rPr>
        <w:t>Phytotaxa</w:t>
      </w:r>
      <w:r>
        <w:rPr>
          <w:rFonts w:hint="default" w:ascii="Times New Roman" w:hAnsi="Times New Roman" w:eastAsia="宋体" w:cs="Times New Roman"/>
          <w:i w:val="0"/>
          <w:iCs w:val="0"/>
          <w:sz w:val="24"/>
          <w:szCs w:val="24"/>
          <w:lang w:val="en-US" w:eastAsia="zh-CN"/>
        </w:rPr>
        <w:t xml:space="preserve"> </w:t>
      </w:r>
      <w:r>
        <w:rPr>
          <w:rFonts w:hint="default" w:ascii="Times New Roman" w:hAnsi="Times New Roman" w:eastAsia="宋体" w:cs="Times New Roman"/>
          <w:sz w:val="24"/>
          <w:szCs w:val="24"/>
        </w:rPr>
        <w:t>533(1): 49</w:t>
      </w:r>
      <w:r>
        <w:rPr>
          <w:rFonts w:hint="default" w:ascii="Times New Roman" w:hAnsi="Times New Roman" w:eastAsia="宋体" w:cs="Times New Roman"/>
          <w:kern w:val="0"/>
          <w:sz w:val="24"/>
          <w:szCs w:val="24"/>
        </w:rPr>
        <w:t>–</w:t>
      </w:r>
      <w:r>
        <w:rPr>
          <w:rFonts w:hint="default" w:ascii="Times New Roman" w:hAnsi="Times New Roman" w:eastAsia="宋体" w:cs="Times New Roman"/>
          <w:sz w:val="24"/>
          <w:szCs w:val="24"/>
        </w:rPr>
        <w:t>61.</w:t>
      </w:r>
    </w:p>
    <w:p>
      <w:pPr>
        <w:keepNext w:val="0"/>
        <w:keepLines w:val="0"/>
        <w:pageBreakBefore w:val="0"/>
        <w:widowControl w:val="0"/>
        <w:kinsoku/>
        <w:wordWrap/>
        <w:overflowPunct/>
        <w:topLinePunct w:val="0"/>
        <w:autoSpaceDE w:val="0"/>
        <w:autoSpaceDN w:val="0"/>
        <w:bidi w:val="0"/>
        <w:adjustRightInd/>
        <w:snapToGrid/>
        <w:spacing w:line="360" w:lineRule="auto"/>
        <w:ind w:left="482" w:leftChars="0" w:hanging="482" w:hangingChars="200"/>
        <w:jc w:val="left"/>
        <w:textAlignment w:val="auto"/>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b/>
          <w:sz w:val="24"/>
          <w:szCs w:val="24"/>
        </w:rPr>
        <w:t>2021</w:t>
      </w:r>
      <w:r>
        <w:rPr>
          <w:rFonts w:hint="default" w:ascii="Times New Roman" w:hAnsi="Times New Roman" w:eastAsia="宋体" w:cs="Times New Roman"/>
          <w:b/>
          <w:sz w:val="24"/>
          <w:szCs w:val="24"/>
          <w:lang w:val="en-US" w:eastAsia="zh-CN"/>
        </w:rPr>
        <w:t>年</w:t>
      </w:r>
    </w:p>
    <w:p>
      <w:pPr>
        <w:keepNext w:val="0"/>
        <w:keepLines w:val="0"/>
        <w:pageBreakBefore w:val="0"/>
        <w:widowControl w:val="0"/>
        <w:kinsoku/>
        <w:wordWrap/>
        <w:overflowPunct/>
        <w:topLinePunct w:val="0"/>
        <w:autoSpaceDE w:val="0"/>
        <w:autoSpaceDN w:val="0"/>
        <w:bidi w:val="0"/>
        <w:adjustRightInd/>
        <w:snapToGrid/>
        <w:spacing w:line="360" w:lineRule="auto"/>
        <w:ind w:left="480" w:leftChars="0" w:hanging="480" w:hangingChars="200"/>
        <w:jc w:val="left"/>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[42] Chang Xu,</w:t>
      </w:r>
      <w:r>
        <w:rPr>
          <w:rFonts w:hint="default" w:ascii="Times New Roman" w:hAnsi="Times New Roman" w:eastAsia="宋体" w:cs="Times New Roman"/>
          <w:b/>
          <w:bCs/>
          <w:kern w:val="0"/>
          <w:sz w:val="24"/>
          <w:szCs w:val="24"/>
        </w:rPr>
        <w:t xml:space="preserve"> Zhi-Qun Liang*</w:t>
      </w:r>
      <w:r>
        <w:rPr>
          <w:rFonts w:hint="default" w:ascii="Times New Roman" w:hAnsi="Times New Roman" w:eastAsia="宋体" w:cs="Times New Roman"/>
          <w:kern w:val="0"/>
          <w:sz w:val="24"/>
          <w:szCs w:val="24"/>
        </w:rPr>
        <w:t xml:space="preserve">, Hui-Jing Xie, Shuai Jiang, Xin-Hua Fu, </w:t>
      </w:r>
      <w:r>
        <w:rPr>
          <w:rFonts w:hint="default" w:ascii="Times New Roman" w:hAnsi="Times New Roman" w:eastAsia="宋体" w:cs="Times New Roman"/>
          <w:b/>
          <w:bCs/>
          <w:kern w:val="0"/>
          <w:sz w:val="24"/>
          <w:szCs w:val="24"/>
        </w:rPr>
        <w:t>Nian-Kai Zeng*</w:t>
      </w:r>
      <w:r>
        <w:rPr>
          <w:rFonts w:hint="default" w:ascii="Times New Roman" w:hAnsi="Times New Roman" w:eastAsia="宋体" w:cs="Times New Roman"/>
          <w:kern w:val="0"/>
          <w:sz w:val="24"/>
          <w:szCs w:val="24"/>
        </w:rPr>
        <w:t>. 2021. Two new species of</w:t>
      </w:r>
      <w:r>
        <w:rPr>
          <w:rFonts w:hint="default" w:ascii="Times New Roman" w:hAnsi="Times New Roman" w:eastAsia="宋体" w:cs="Times New Roman"/>
          <w:i/>
          <w:iCs/>
          <w:kern w:val="0"/>
          <w:sz w:val="24"/>
          <w:szCs w:val="24"/>
        </w:rPr>
        <w:t xml:space="preserve"> Chalciporus </w:t>
      </w:r>
      <w:r>
        <w:rPr>
          <w:rFonts w:hint="default" w:ascii="Times New Roman" w:hAnsi="Times New Roman" w:eastAsia="宋体" w:cs="Times New Roman"/>
          <w:kern w:val="0"/>
          <w:sz w:val="24"/>
          <w:szCs w:val="24"/>
        </w:rPr>
        <w:t>(Boletaceae, Boletales) from tropical China. Mycological Progress 20: 1573–1582</w:t>
      </w:r>
      <w:r>
        <w:rPr>
          <w:rFonts w:hint="default" w:ascii="Times New Roman" w:hAnsi="Times New Roman" w:eastAsia="宋体" w:cs="Times New Roman"/>
          <w:kern w:val="0"/>
          <w:sz w:val="24"/>
          <w:szCs w:val="24"/>
          <w:lang w:val="en-US" w:eastAsia="zh-CN"/>
        </w:rPr>
        <w:t>.</w:t>
      </w:r>
      <w:r>
        <w:rPr>
          <w:rFonts w:hint="default" w:ascii="Times New Roman" w:hAnsi="Times New Roman" w:eastAsia="宋体" w:cs="Times New Roman"/>
          <w:kern w:val="0"/>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left="480" w:leftChars="0" w:hanging="480" w:hangingChars="200"/>
        <w:jc w:val="left"/>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 xml:space="preserve">[41] 陈晗, 张争, 陈向东, 王勇, 王琦宏, </w:t>
      </w:r>
      <w:r>
        <w:rPr>
          <w:rFonts w:hint="default" w:ascii="Times New Roman" w:hAnsi="Times New Roman" w:eastAsia="宋体" w:cs="Times New Roman"/>
          <w:b/>
          <w:bCs/>
          <w:kern w:val="0"/>
          <w:sz w:val="24"/>
          <w:szCs w:val="24"/>
        </w:rPr>
        <w:t>曾念开*</w:t>
      </w:r>
      <w:r>
        <w:rPr>
          <w:rFonts w:hint="default" w:ascii="Times New Roman" w:hAnsi="Times New Roman" w:eastAsia="宋体" w:cs="Times New Roman"/>
          <w:kern w:val="0"/>
          <w:sz w:val="24"/>
          <w:szCs w:val="24"/>
        </w:rPr>
        <w:t xml:space="preserve">. 2021. 海南橡胶林下不同栽培方式对赤芝多糖和灵芝酸含量的影响. 贵州科学 39(5): 16–20  </w:t>
      </w:r>
    </w:p>
    <w:p>
      <w:pPr>
        <w:keepNext w:val="0"/>
        <w:keepLines w:val="0"/>
        <w:pageBreakBefore w:val="0"/>
        <w:widowControl w:val="0"/>
        <w:kinsoku/>
        <w:wordWrap/>
        <w:overflowPunct/>
        <w:topLinePunct w:val="0"/>
        <w:autoSpaceDE w:val="0"/>
        <w:autoSpaceDN w:val="0"/>
        <w:bidi w:val="0"/>
        <w:adjustRightInd/>
        <w:snapToGrid/>
        <w:spacing w:line="360" w:lineRule="auto"/>
        <w:ind w:left="480" w:leftChars="0" w:hanging="480" w:hangingChars="200"/>
        <w:jc w:val="left"/>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 xml:space="preserve">[40] 蒋帅, 毕家豪, 范宇光, </w:t>
      </w:r>
      <w:r>
        <w:rPr>
          <w:rFonts w:hint="default" w:ascii="Times New Roman" w:hAnsi="Times New Roman" w:eastAsia="宋体" w:cs="Times New Roman"/>
          <w:b/>
          <w:bCs/>
          <w:kern w:val="0"/>
          <w:sz w:val="24"/>
          <w:szCs w:val="24"/>
        </w:rPr>
        <w:t>曾念开*</w:t>
      </w:r>
      <w:r>
        <w:rPr>
          <w:rFonts w:hint="default" w:ascii="Times New Roman" w:hAnsi="Times New Roman" w:eastAsia="宋体" w:cs="Times New Roman"/>
          <w:kern w:val="0"/>
          <w:sz w:val="24"/>
          <w:szCs w:val="24"/>
        </w:rPr>
        <w:t>. 2021. 药用真菌韦伯灵芝菌丝培养特性的研究. 贵州科学 39(4): 33–37</w:t>
      </w:r>
    </w:p>
    <w:p>
      <w:pPr>
        <w:keepNext w:val="0"/>
        <w:keepLines w:val="0"/>
        <w:pageBreakBefore w:val="0"/>
        <w:widowControl w:val="0"/>
        <w:kinsoku/>
        <w:wordWrap/>
        <w:overflowPunct/>
        <w:topLinePunct w:val="0"/>
        <w:autoSpaceDE w:val="0"/>
        <w:autoSpaceDN w:val="0"/>
        <w:bidi w:val="0"/>
        <w:adjustRightInd/>
        <w:snapToGrid/>
        <w:spacing w:line="360" w:lineRule="auto"/>
        <w:ind w:left="480" w:leftChars="0" w:hanging="480" w:hangingChars="200"/>
        <w:jc w:val="left"/>
        <w:textAlignment w:val="auto"/>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rPr>
        <w:t xml:space="preserve">[39] Chang Xu, Zhi-Qun Liang*, Ming-Sheng Su, Shuai Jiang, Yun Chen, Yu-Guang Fan, </w:t>
      </w:r>
      <w:r>
        <w:rPr>
          <w:rFonts w:hint="default" w:ascii="Times New Roman" w:hAnsi="Times New Roman" w:eastAsia="宋体" w:cs="Times New Roman"/>
          <w:b/>
          <w:bCs/>
          <w:kern w:val="0"/>
          <w:sz w:val="24"/>
          <w:szCs w:val="24"/>
        </w:rPr>
        <w:t>Nian-Kai Zeng*</w:t>
      </w:r>
      <w:r>
        <w:rPr>
          <w:rFonts w:hint="default" w:ascii="Times New Roman" w:hAnsi="Times New Roman" w:eastAsia="宋体" w:cs="Times New Roman"/>
          <w:kern w:val="0"/>
          <w:sz w:val="24"/>
          <w:szCs w:val="24"/>
        </w:rPr>
        <w:t xml:space="preserve">. 2021. </w:t>
      </w:r>
      <w:r>
        <w:rPr>
          <w:rFonts w:hint="default" w:ascii="Times New Roman" w:hAnsi="Times New Roman" w:eastAsia="宋体" w:cs="Times New Roman"/>
          <w:i/>
          <w:iCs/>
          <w:kern w:val="0"/>
          <w:sz w:val="24"/>
          <w:szCs w:val="24"/>
        </w:rPr>
        <w:t>Austroboletus brunneisquamus</w:t>
      </w:r>
      <w:r>
        <w:rPr>
          <w:rFonts w:hint="default" w:ascii="Times New Roman" w:hAnsi="Times New Roman" w:eastAsia="宋体" w:cs="Times New Roman"/>
          <w:kern w:val="0"/>
          <w:sz w:val="24"/>
          <w:szCs w:val="24"/>
        </w:rPr>
        <w:t xml:space="preserve"> (Boletaceae, Boletales), a new ectomycorrhizal fungus from a tropical rainforest, China. Forests 12: 1438</w:t>
      </w:r>
      <w:r>
        <w:rPr>
          <w:rFonts w:hint="default" w:ascii="Times New Roman" w:hAnsi="Times New Roman" w:eastAsia="宋体" w:cs="Times New Roman"/>
          <w:kern w:val="0"/>
          <w:sz w:val="24"/>
          <w:szCs w:val="24"/>
          <w:lang w:val="en-US"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left="480" w:leftChars="0" w:hanging="480" w:hangingChars="200"/>
        <w:jc w:val="left"/>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[38]</w:t>
      </w:r>
      <w:bookmarkStart w:id="0" w:name="OLE_LINK9"/>
      <w:r>
        <w:rPr>
          <w:rFonts w:hint="default" w:ascii="Times New Roman" w:hAnsi="Times New Roman" w:eastAsia="宋体" w:cs="Times New Roman"/>
          <w:kern w:val="0"/>
          <w:sz w:val="24"/>
          <w:szCs w:val="24"/>
        </w:rPr>
        <w:t xml:space="preserve"> Lu-Ling Wu, Zhi-Qun Liang*, Ming-Sheng Su, Yu-Guang Fan, Ping Zhang, Shuai Jiang, Yan-Liu Chen, Yan-Jia Hao, </w:t>
      </w:r>
      <w:r>
        <w:rPr>
          <w:rFonts w:hint="default" w:ascii="Times New Roman" w:hAnsi="Times New Roman" w:eastAsia="宋体" w:cs="Times New Roman"/>
          <w:b/>
          <w:bCs/>
          <w:kern w:val="0"/>
          <w:sz w:val="24"/>
          <w:szCs w:val="24"/>
        </w:rPr>
        <w:t>Nian-Kai Zeng*</w:t>
      </w:r>
      <w:r>
        <w:rPr>
          <w:rFonts w:hint="default" w:ascii="Times New Roman" w:hAnsi="Times New Roman" w:eastAsia="宋体" w:cs="Times New Roman"/>
          <w:kern w:val="0"/>
          <w:sz w:val="24"/>
          <w:szCs w:val="24"/>
        </w:rPr>
        <w:t>. 2021. Updated taxonomy of Chinese</w:t>
      </w:r>
      <w:r>
        <w:rPr>
          <w:rFonts w:hint="default" w:ascii="Times New Roman" w:hAnsi="Times New Roman" w:eastAsia="宋体" w:cs="Times New Roman"/>
          <w:i/>
          <w:iCs/>
          <w:kern w:val="0"/>
          <w:sz w:val="24"/>
          <w:szCs w:val="24"/>
        </w:rPr>
        <w:t xml:space="preserve"> Phylloporus</w:t>
      </w:r>
      <w:r>
        <w:rPr>
          <w:rFonts w:hint="default" w:ascii="Times New Roman" w:hAnsi="Times New Roman" w:eastAsia="宋体" w:cs="Times New Roman"/>
          <w:kern w:val="0"/>
          <w:sz w:val="24"/>
          <w:szCs w:val="24"/>
        </w:rPr>
        <w:t xml:space="preserve"> (Boletaceae, Boletales): six new taxa and four redescribed species. </w:t>
      </w:r>
      <w:bookmarkStart w:id="1" w:name="OLE_LINK7"/>
      <w:r>
        <w:rPr>
          <w:rFonts w:hint="default" w:ascii="Times New Roman" w:hAnsi="Times New Roman" w:eastAsia="宋体" w:cs="Times New Roman"/>
          <w:kern w:val="0"/>
          <w:sz w:val="24"/>
          <w:szCs w:val="24"/>
        </w:rPr>
        <w:t>Mycological Progress</w:t>
      </w:r>
      <w:bookmarkEnd w:id="1"/>
      <w:r>
        <w:rPr>
          <w:rFonts w:hint="default" w:ascii="Times New Roman" w:hAnsi="Times New Roman" w:eastAsia="宋体" w:cs="Times New Roman"/>
          <w:kern w:val="0"/>
          <w:sz w:val="24"/>
          <w:szCs w:val="24"/>
        </w:rPr>
        <w:t xml:space="preserve"> 20: 1243–1273</w:t>
      </w:r>
      <w:r>
        <w:rPr>
          <w:rFonts w:hint="default" w:ascii="Times New Roman" w:hAnsi="Times New Roman" w:eastAsia="宋体" w:cs="Times New Roman"/>
          <w:kern w:val="0"/>
          <w:sz w:val="24"/>
          <w:szCs w:val="24"/>
          <w:lang w:val="en-US" w:eastAsia="zh-CN"/>
        </w:rPr>
        <w:t>.</w:t>
      </w:r>
      <w:r>
        <w:rPr>
          <w:rFonts w:hint="default" w:ascii="Times New Roman" w:hAnsi="Times New Roman" w:eastAsia="宋体" w:cs="Times New Roman"/>
          <w:kern w:val="0"/>
          <w:sz w:val="24"/>
          <w:szCs w:val="24"/>
        </w:rPr>
        <w:t xml:space="preserve"> </w:t>
      </w:r>
      <w:bookmarkEnd w:id="0"/>
    </w:p>
    <w:p>
      <w:pPr>
        <w:keepNext w:val="0"/>
        <w:keepLines w:val="0"/>
        <w:pageBreakBefore w:val="0"/>
        <w:widowControl w:val="0"/>
        <w:kinsoku/>
        <w:wordWrap/>
        <w:overflowPunct/>
        <w:topLinePunct w:val="0"/>
        <w:autoSpaceDE w:val="0"/>
        <w:autoSpaceDN w:val="0"/>
        <w:bidi w:val="0"/>
        <w:adjustRightInd/>
        <w:snapToGrid/>
        <w:spacing w:line="360" w:lineRule="auto"/>
        <w:ind w:left="480" w:leftChars="0" w:hanging="480" w:hangingChars="200"/>
        <w:jc w:val="left"/>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 xml:space="preserve">[37] Hui-Jing Xie, Chun-Xia Zhang, Ming-Xia He, Zhi-Qun Liang*, Xiao-Hua Deng, </w:t>
      </w:r>
      <w:r>
        <w:rPr>
          <w:rFonts w:hint="default" w:ascii="Times New Roman" w:hAnsi="Times New Roman" w:eastAsia="宋体" w:cs="Times New Roman"/>
          <w:b/>
          <w:bCs/>
          <w:kern w:val="0"/>
          <w:sz w:val="24"/>
          <w:szCs w:val="24"/>
        </w:rPr>
        <w:t>Nian-Kai Zeng*</w:t>
      </w:r>
      <w:r>
        <w:rPr>
          <w:rFonts w:hint="default" w:ascii="Times New Roman" w:hAnsi="Times New Roman" w:eastAsia="宋体" w:cs="Times New Roman"/>
          <w:kern w:val="0"/>
          <w:sz w:val="24"/>
          <w:szCs w:val="24"/>
        </w:rPr>
        <w:t xml:space="preserve">. </w:t>
      </w:r>
      <w:r>
        <w:rPr>
          <w:rFonts w:hint="default" w:ascii="Times New Roman" w:hAnsi="Times New Roman" w:eastAsia="宋体" w:cs="Times New Roman"/>
          <w:i/>
          <w:iCs/>
          <w:kern w:val="0"/>
          <w:sz w:val="24"/>
          <w:szCs w:val="24"/>
        </w:rPr>
        <w:t>Buchwaldoboletus xylophilus</w:t>
      </w:r>
      <w:r>
        <w:rPr>
          <w:rFonts w:hint="default" w:ascii="Times New Roman" w:hAnsi="Times New Roman" w:eastAsia="宋体" w:cs="Times New Roman"/>
          <w:kern w:val="0"/>
          <w:sz w:val="24"/>
          <w:szCs w:val="24"/>
        </w:rPr>
        <w:t xml:space="preserve"> and </w:t>
      </w:r>
      <w:r>
        <w:rPr>
          <w:rFonts w:hint="default" w:ascii="Times New Roman" w:hAnsi="Times New Roman" w:eastAsia="宋体" w:cs="Times New Roman"/>
          <w:i/>
          <w:iCs/>
          <w:kern w:val="0"/>
          <w:sz w:val="24"/>
          <w:szCs w:val="24"/>
        </w:rPr>
        <w:t>Phlebopus portentosus</w:t>
      </w:r>
      <w:r>
        <w:rPr>
          <w:rFonts w:hint="default" w:ascii="Times New Roman" w:hAnsi="Times New Roman" w:eastAsia="宋体" w:cs="Times New Roman"/>
          <w:kern w:val="0"/>
          <w:sz w:val="24"/>
          <w:szCs w:val="24"/>
        </w:rPr>
        <w:t>, two non-ectomycorrhizal boletes from tropical China. Phytotaxa 520 (2): 137</w:t>
      </w:r>
      <w:r>
        <w:rPr>
          <w:rFonts w:hint="default" w:ascii="Times New Roman" w:hAnsi="Times New Roman" w:eastAsia="宋体" w:cs="Times New Roman"/>
          <w:sz w:val="24"/>
          <w:szCs w:val="24"/>
        </w:rPr>
        <w:t>–</w:t>
      </w:r>
      <w:r>
        <w:rPr>
          <w:rFonts w:hint="default" w:ascii="Times New Roman" w:hAnsi="Times New Roman" w:eastAsia="宋体" w:cs="Times New Roman"/>
          <w:kern w:val="0"/>
          <w:sz w:val="24"/>
          <w:szCs w:val="24"/>
        </w:rPr>
        <w:t>154</w:t>
      </w:r>
      <w:r>
        <w:rPr>
          <w:rFonts w:hint="default" w:ascii="Times New Roman" w:hAnsi="Times New Roman" w:eastAsia="宋体" w:cs="Times New Roman"/>
          <w:kern w:val="0"/>
          <w:sz w:val="24"/>
          <w:szCs w:val="24"/>
          <w:lang w:val="en-US" w:eastAsia="zh-CN"/>
        </w:rPr>
        <w:t>.</w:t>
      </w:r>
      <w:r>
        <w:rPr>
          <w:rFonts w:hint="default" w:ascii="Times New Roman" w:hAnsi="Times New Roman" w:eastAsia="宋体" w:cs="Times New Roman"/>
          <w:kern w:val="0"/>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left="480" w:leftChars="0" w:hanging="480" w:hangingChars="200"/>
        <w:jc w:val="left"/>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 xml:space="preserve">[36] Xu Zhang, Zhi-Qun Liang*, Shuai Jiang, Chang Xu, Xin-Hua Fu, </w:t>
      </w:r>
      <w:r>
        <w:rPr>
          <w:rFonts w:hint="default" w:ascii="Times New Roman" w:hAnsi="Times New Roman" w:eastAsia="宋体" w:cs="Times New Roman"/>
          <w:b/>
          <w:bCs/>
          <w:kern w:val="0"/>
          <w:sz w:val="24"/>
          <w:szCs w:val="24"/>
        </w:rPr>
        <w:t>Nian-Kai Zeng*</w:t>
      </w:r>
      <w:r>
        <w:rPr>
          <w:rFonts w:hint="default" w:ascii="Times New Roman" w:hAnsi="Times New Roman" w:eastAsia="宋体" w:cs="Times New Roman"/>
          <w:kern w:val="0"/>
          <w:sz w:val="24"/>
          <w:szCs w:val="24"/>
        </w:rPr>
        <w:t>. 2021.</w:t>
      </w:r>
      <w:r>
        <w:rPr>
          <w:rFonts w:hint="default" w:ascii="Times New Roman" w:hAnsi="Times New Roman" w:eastAsia="宋体" w:cs="Times New Roman"/>
          <w:i/>
          <w:iCs/>
          <w:kern w:val="0"/>
          <w:sz w:val="24"/>
          <w:szCs w:val="24"/>
        </w:rPr>
        <w:t xml:space="preserve"> Baorangia duplicatopora</w:t>
      </w:r>
      <w:r>
        <w:rPr>
          <w:rFonts w:hint="default" w:ascii="Times New Roman" w:hAnsi="Times New Roman" w:eastAsia="宋体" w:cs="Times New Roman"/>
          <w:kern w:val="0"/>
          <w:sz w:val="24"/>
          <w:szCs w:val="24"/>
        </w:rPr>
        <w:t xml:space="preserve"> (Boletaceae, Boletales), a new bolete from tropical China. Phytotaxa 508 (1): 49</w:t>
      </w:r>
      <w:r>
        <w:rPr>
          <w:rFonts w:hint="default" w:ascii="Times New Roman" w:hAnsi="Times New Roman" w:eastAsia="宋体" w:cs="Times New Roman"/>
          <w:sz w:val="24"/>
          <w:szCs w:val="24"/>
        </w:rPr>
        <w:t>–</w:t>
      </w:r>
      <w:r>
        <w:rPr>
          <w:rFonts w:hint="default" w:ascii="Times New Roman" w:hAnsi="Times New Roman" w:eastAsia="宋体" w:cs="Times New Roman"/>
          <w:kern w:val="0"/>
          <w:sz w:val="24"/>
          <w:szCs w:val="24"/>
        </w:rPr>
        <w:t>58</w:t>
      </w:r>
      <w:r>
        <w:rPr>
          <w:rFonts w:hint="default" w:ascii="Times New Roman" w:hAnsi="Times New Roman" w:eastAsia="宋体" w:cs="Times New Roman"/>
          <w:kern w:val="0"/>
          <w:sz w:val="24"/>
          <w:szCs w:val="24"/>
          <w:lang w:val="en-US" w:eastAsia="zh-CN"/>
        </w:rPr>
        <w:t>.</w:t>
      </w:r>
      <w:r>
        <w:rPr>
          <w:rFonts w:hint="default" w:ascii="Times New Roman" w:hAnsi="Times New Roman" w:eastAsia="宋体" w:cs="Times New Roman"/>
          <w:kern w:val="0"/>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left="480" w:leftChars="0" w:hanging="480" w:hangingChars="200"/>
        <w:jc w:val="left"/>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 xml:space="preserve">[35] Shuai Jiang, Hong-Xu Mi, Hui-Jing Xie, Xu Zhang, Yun Chen, Zhi-Qun Liang, </w:t>
      </w:r>
      <w:r>
        <w:rPr>
          <w:rFonts w:hint="default" w:ascii="Times New Roman" w:hAnsi="Times New Roman" w:eastAsia="宋体" w:cs="Times New Roman"/>
          <w:b/>
          <w:bCs/>
          <w:kern w:val="0"/>
          <w:sz w:val="24"/>
          <w:szCs w:val="24"/>
        </w:rPr>
        <w:t>Nian-Kai Zeng*</w:t>
      </w:r>
      <w:r>
        <w:rPr>
          <w:rFonts w:hint="default" w:ascii="Times New Roman" w:hAnsi="Times New Roman" w:eastAsia="宋体" w:cs="Times New Roman"/>
          <w:kern w:val="0"/>
          <w:sz w:val="24"/>
          <w:szCs w:val="24"/>
        </w:rPr>
        <w:t xml:space="preserve">. 2021. </w:t>
      </w:r>
      <w:r>
        <w:rPr>
          <w:rFonts w:hint="default" w:ascii="Times New Roman" w:hAnsi="Times New Roman" w:eastAsia="宋体" w:cs="Times New Roman"/>
          <w:i/>
          <w:iCs/>
          <w:kern w:val="0"/>
          <w:sz w:val="24"/>
          <w:szCs w:val="24"/>
        </w:rPr>
        <w:t>Neoboletus infuscatus</w:t>
      </w:r>
      <w:r>
        <w:rPr>
          <w:rFonts w:hint="default" w:ascii="Times New Roman" w:hAnsi="Times New Roman" w:eastAsia="宋体" w:cs="Times New Roman"/>
          <w:kern w:val="0"/>
          <w:sz w:val="24"/>
          <w:szCs w:val="24"/>
        </w:rPr>
        <w:t>, a new tropical bolete from Hainan, southern China. Mycoscience 62: 205</w:t>
      </w:r>
      <w:r>
        <w:rPr>
          <w:rFonts w:hint="default" w:ascii="Times New Roman" w:hAnsi="Times New Roman" w:eastAsia="宋体" w:cs="Times New Roman"/>
          <w:sz w:val="24"/>
          <w:szCs w:val="24"/>
        </w:rPr>
        <w:t>–</w:t>
      </w:r>
      <w:r>
        <w:rPr>
          <w:rFonts w:hint="default" w:ascii="Times New Roman" w:hAnsi="Times New Roman" w:eastAsia="宋体" w:cs="Times New Roman"/>
          <w:kern w:val="0"/>
          <w:sz w:val="24"/>
          <w:szCs w:val="24"/>
        </w:rPr>
        <w:t>211</w:t>
      </w:r>
      <w:r>
        <w:rPr>
          <w:rFonts w:hint="default" w:ascii="Times New Roman" w:hAnsi="Times New Roman" w:eastAsia="宋体" w:cs="Times New Roman"/>
          <w:kern w:val="0"/>
          <w:sz w:val="24"/>
          <w:szCs w:val="24"/>
          <w:lang w:val="en-US" w:eastAsia="zh-CN"/>
        </w:rPr>
        <w:t>.</w:t>
      </w:r>
      <w:r>
        <w:rPr>
          <w:rFonts w:hint="default" w:ascii="Times New Roman" w:hAnsi="Times New Roman" w:eastAsia="宋体" w:cs="Times New Roman"/>
          <w:kern w:val="0"/>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left="480" w:leftChars="0" w:hanging="480" w:hangingChars="200"/>
        <w:jc w:val="left"/>
        <w:textAlignment w:val="auto"/>
        <w:rPr>
          <w:rFonts w:hint="default" w:ascii="Times New Roman" w:hAnsi="Times New Roman" w:eastAsia="宋体" w:cs="Times New Roman"/>
          <w:b/>
          <w:sz w:val="24"/>
          <w:szCs w:val="24"/>
        </w:rPr>
      </w:pPr>
      <w:r>
        <w:rPr>
          <w:rFonts w:hint="default" w:ascii="Times New Roman" w:hAnsi="Times New Roman" w:eastAsia="宋体" w:cs="Times New Roman"/>
          <w:kern w:val="0"/>
          <w:sz w:val="24"/>
          <w:szCs w:val="24"/>
        </w:rPr>
        <w:t xml:space="preserve">[34] </w:t>
      </w:r>
      <w:r>
        <w:rPr>
          <w:rFonts w:hint="default" w:ascii="Times New Roman" w:hAnsi="Times New Roman" w:eastAsia="宋体" w:cs="Times New Roman"/>
          <w:sz w:val="24"/>
          <w:szCs w:val="24"/>
        </w:rPr>
        <w:t>Yu-Zhuo Zhang, Zhi-Qun Liang</w:t>
      </w:r>
      <w:r>
        <w:rPr>
          <w:rFonts w:hint="default" w:ascii="Times New Roman" w:hAnsi="Times New Roman" w:eastAsia="宋体" w:cs="Times New Roman"/>
          <w:kern w:val="0"/>
          <w:sz w:val="24"/>
          <w:szCs w:val="24"/>
        </w:rPr>
        <w:t>*</w:t>
      </w:r>
      <w:r>
        <w:rPr>
          <w:rFonts w:hint="default" w:ascii="Times New Roman" w:hAnsi="Times New Roman" w:eastAsia="宋体" w:cs="Times New Roman"/>
          <w:sz w:val="24"/>
          <w:szCs w:val="24"/>
        </w:rPr>
        <w:t>, Hui-Jing Xie, Lu-Ling Wu, Rou Xue,</w:t>
      </w:r>
      <w:r>
        <w:rPr>
          <w:rFonts w:hint="default" w:ascii="Times New Roman" w:hAnsi="Times New Roman" w:eastAsia="宋体" w:cs="Times New Roman"/>
          <w:b/>
          <w:sz w:val="24"/>
          <w:szCs w:val="24"/>
        </w:rPr>
        <w:t xml:space="preserve"> Nian-Kai Zeng</w:t>
      </w:r>
      <w:r>
        <w:rPr>
          <w:rFonts w:hint="default" w:ascii="Times New Roman" w:hAnsi="Times New Roman" w:eastAsia="宋体" w:cs="Times New Roman"/>
          <w:b/>
          <w:kern w:val="0"/>
          <w:sz w:val="24"/>
          <w:szCs w:val="24"/>
        </w:rPr>
        <w:t>*</w:t>
      </w:r>
      <w:r>
        <w:rPr>
          <w:rFonts w:hint="default" w:ascii="Times New Roman" w:hAnsi="Times New Roman" w:eastAsia="宋体" w:cs="Times New Roman"/>
          <w:sz w:val="24"/>
          <w:szCs w:val="24"/>
        </w:rPr>
        <w:t xml:space="preserve">. 2021. </w:t>
      </w:r>
      <w:r>
        <w:rPr>
          <w:rFonts w:hint="default" w:ascii="Times New Roman" w:hAnsi="Times New Roman" w:eastAsia="宋体" w:cs="Times New Roman"/>
          <w:i/>
          <w:sz w:val="24"/>
          <w:szCs w:val="24"/>
        </w:rPr>
        <w:t>Cantharellus macrocarpus</w:t>
      </w:r>
      <w:r>
        <w:rPr>
          <w:rFonts w:hint="default" w:ascii="Times New Roman" w:hAnsi="Times New Roman" w:eastAsia="宋体" w:cs="Times New Roman"/>
          <w:sz w:val="24"/>
          <w:szCs w:val="24"/>
        </w:rPr>
        <w:t xml:space="preserve"> (Cantharellaceae, Cantharellales), a new species from tropical China. Phytotaxa 484 (2): 170–180</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left="482" w:leftChars="0" w:hanging="482" w:hangingChars="200"/>
        <w:jc w:val="left"/>
        <w:textAlignment w:val="auto"/>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b/>
          <w:sz w:val="24"/>
          <w:szCs w:val="24"/>
        </w:rPr>
        <w:t>2020</w:t>
      </w:r>
      <w:r>
        <w:rPr>
          <w:rFonts w:hint="default" w:ascii="Times New Roman" w:hAnsi="Times New Roman" w:eastAsia="宋体" w:cs="Times New Roman"/>
          <w:b/>
          <w:sz w:val="24"/>
          <w:szCs w:val="24"/>
          <w:lang w:val="en-US" w:eastAsia="zh-CN"/>
        </w:rPr>
        <w:t>年</w:t>
      </w:r>
    </w:p>
    <w:p>
      <w:pPr>
        <w:keepNext w:val="0"/>
        <w:keepLines w:val="0"/>
        <w:pageBreakBefore w:val="0"/>
        <w:widowControl w:val="0"/>
        <w:numPr>
          <w:ilvl w:val="0"/>
          <w:numId w:val="2"/>
        </w:numPr>
        <w:kinsoku/>
        <w:wordWrap/>
        <w:overflowPunct/>
        <w:topLinePunct w:val="0"/>
        <w:autoSpaceDE w:val="0"/>
        <w:autoSpaceDN w:val="0"/>
        <w:bidi w:val="0"/>
        <w:adjustRightInd/>
        <w:snapToGrid/>
        <w:spacing w:line="360" w:lineRule="auto"/>
        <w:ind w:left="480" w:leftChars="0" w:hanging="480" w:hanging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Hui-Jing Xie, Wen-Fei Lin, Shuai Jiang, Rou Xue, Lu-Ling Wu, Yu-Zhuo Zhang, Zhi-Qun Liang</w:t>
      </w:r>
      <w:r>
        <w:rPr>
          <w:rFonts w:hint="default" w:ascii="Times New Roman" w:hAnsi="Times New Roman" w:eastAsia="宋体" w:cs="Times New Roman"/>
          <w:kern w:val="0"/>
          <w:sz w:val="24"/>
          <w:szCs w:val="24"/>
        </w:rPr>
        <w:t>*</w:t>
      </w:r>
      <w:r>
        <w:rPr>
          <w:rFonts w:hint="default" w:ascii="Times New Roman" w:hAnsi="Times New Roman" w:eastAsia="宋体" w:cs="Times New Roman"/>
          <w:sz w:val="24"/>
          <w:szCs w:val="24"/>
        </w:rPr>
        <w:t>,</w:t>
      </w:r>
      <w:r>
        <w:rPr>
          <w:rFonts w:hint="default" w:ascii="Times New Roman" w:hAnsi="Times New Roman" w:eastAsia="宋体" w:cs="Times New Roman"/>
          <w:b/>
          <w:sz w:val="24"/>
          <w:szCs w:val="24"/>
        </w:rPr>
        <w:t xml:space="preserve"> Nian-Kai Zeng</w:t>
      </w:r>
      <w:r>
        <w:rPr>
          <w:rFonts w:hint="default" w:ascii="Times New Roman" w:hAnsi="Times New Roman" w:eastAsia="宋体" w:cs="Times New Roman"/>
          <w:b/>
          <w:kern w:val="0"/>
          <w:sz w:val="24"/>
          <w:szCs w:val="24"/>
        </w:rPr>
        <w:t>*</w:t>
      </w:r>
      <w:r>
        <w:rPr>
          <w:rFonts w:hint="default" w:ascii="Times New Roman" w:hAnsi="Times New Roman" w:eastAsia="宋体" w:cs="Times New Roman"/>
          <w:sz w:val="24"/>
          <w:szCs w:val="24"/>
        </w:rPr>
        <w:t xml:space="preserve">, Ming-Sheng Su. 2020. Two new species of </w:t>
      </w:r>
      <w:r>
        <w:rPr>
          <w:rFonts w:hint="default" w:ascii="Times New Roman" w:hAnsi="Times New Roman" w:eastAsia="宋体" w:cs="Times New Roman"/>
          <w:i/>
          <w:iCs/>
          <w:sz w:val="24"/>
          <w:szCs w:val="24"/>
        </w:rPr>
        <w:t>Hortiboletus</w:t>
      </w:r>
      <w:r>
        <w:rPr>
          <w:rFonts w:hint="default" w:ascii="Times New Roman" w:hAnsi="Times New Roman" w:eastAsia="宋体" w:cs="Times New Roman"/>
          <w:sz w:val="24"/>
          <w:szCs w:val="24"/>
        </w:rPr>
        <w:t xml:space="preserve"> (Boletaceae, Boletales) from China. Mycological Progress 19: 1377–1386</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 xml:space="preserve"> </w:t>
      </w:r>
    </w:p>
    <w:p>
      <w:pPr>
        <w:keepNext w:val="0"/>
        <w:keepLines w:val="0"/>
        <w:pageBreakBefore w:val="0"/>
        <w:widowControl w:val="0"/>
        <w:numPr>
          <w:numId w:val="0"/>
        </w:numPr>
        <w:kinsoku/>
        <w:wordWrap/>
        <w:overflowPunct/>
        <w:topLinePunct w:val="0"/>
        <w:autoSpaceDE w:val="0"/>
        <w:autoSpaceDN w:val="0"/>
        <w:bidi w:val="0"/>
        <w:adjustRightInd/>
        <w:snapToGrid/>
        <w:spacing w:line="360" w:lineRule="auto"/>
        <w:ind w:left="480" w:leftChars="0" w:hanging="480" w:hanging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rPr>
        <w:t xml:space="preserve">[32] </w:t>
      </w:r>
      <w:r>
        <w:rPr>
          <w:rFonts w:hint="default" w:ascii="Times New Roman" w:hAnsi="Times New Roman" w:eastAsia="宋体" w:cs="Times New Roman"/>
          <w:sz w:val="24"/>
          <w:szCs w:val="24"/>
        </w:rPr>
        <w:t>Yi Wang, Ming-Sheng Su, Shuai Jiang, Rou Xue, Lu-Ling Wu, Hui-Jing Xie, Yu-Zhuo Zhang,</w:t>
      </w:r>
      <w:r>
        <w:rPr>
          <w:rFonts w:hint="default" w:ascii="Times New Roman" w:hAnsi="Times New Roman" w:eastAsia="宋体" w:cs="Times New Roman"/>
          <w:b/>
          <w:sz w:val="24"/>
          <w:szCs w:val="24"/>
        </w:rPr>
        <w:t xml:space="preserve"> Zhi-Qun Liang*</w:t>
      </w:r>
      <w:r>
        <w:rPr>
          <w:rFonts w:hint="default" w:ascii="Times New Roman" w:hAnsi="Times New Roman" w:eastAsia="宋体" w:cs="Times New Roman"/>
          <w:sz w:val="24"/>
          <w:szCs w:val="24"/>
        </w:rPr>
        <w:t>,</w:t>
      </w:r>
      <w:r>
        <w:rPr>
          <w:rFonts w:hint="default" w:ascii="Times New Roman" w:hAnsi="Times New Roman" w:eastAsia="宋体" w:cs="Times New Roman"/>
          <w:b/>
          <w:sz w:val="24"/>
          <w:szCs w:val="24"/>
        </w:rPr>
        <w:t xml:space="preserve"> Nian-Kai Zeng*</w:t>
      </w:r>
      <w:r>
        <w:rPr>
          <w:rFonts w:hint="default" w:ascii="Times New Roman" w:hAnsi="Times New Roman" w:eastAsia="宋体" w:cs="Times New Roman"/>
          <w:sz w:val="24"/>
          <w:szCs w:val="24"/>
        </w:rPr>
        <w:t xml:space="preserve">. 2020. The genus </w:t>
      </w:r>
      <w:r>
        <w:rPr>
          <w:rFonts w:hint="default" w:ascii="Times New Roman" w:hAnsi="Times New Roman" w:eastAsia="宋体" w:cs="Times New Roman"/>
          <w:i/>
          <w:sz w:val="24"/>
          <w:szCs w:val="24"/>
        </w:rPr>
        <w:t xml:space="preserve">Hourangia </w:t>
      </w:r>
      <w:r>
        <w:rPr>
          <w:rFonts w:hint="default" w:ascii="Times New Roman" w:hAnsi="Times New Roman" w:eastAsia="宋体" w:cs="Times New Roman"/>
          <w:sz w:val="24"/>
          <w:szCs w:val="24"/>
        </w:rPr>
        <w:t xml:space="preserve">in China and a description of </w:t>
      </w:r>
      <w:r>
        <w:rPr>
          <w:rFonts w:hint="default" w:ascii="Times New Roman" w:hAnsi="Times New Roman" w:eastAsia="宋体" w:cs="Times New Roman"/>
          <w:i/>
          <w:sz w:val="24"/>
          <w:szCs w:val="24"/>
        </w:rPr>
        <w:t>Aureoboletus erythraeus</w:t>
      </w:r>
      <w:r>
        <w:rPr>
          <w:rFonts w:hint="default" w:ascii="Times New Roman" w:hAnsi="Times New Roman" w:eastAsia="宋体" w:cs="Times New Roman"/>
          <w:sz w:val="24"/>
          <w:szCs w:val="24"/>
        </w:rPr>
        <w:t xml:space="preserve"> sp. nov. Phytotaxa 472 (2): 87–106</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 xml:space="preserve"> </w:t>
      </w:r>
    </w:p>
    <w:p>
      <w:pPr>
        <w:keepNext w:val="0"/>
        <w:keepLines w:val="0"/>
        <w:pageBreakBefore w:val="0"/>
        <w:widowControl w:val="0"/>
        <w:numPr>
          <w:ilvl w:val="0"/>
          <w:numId w:val="3"/>
        </w:numPr>
        <w:kinsoku/>
        <w:wordWrap/>
        <w:overflowPunct/>
        <w:topLinePunct w:val="0"/>
        <w:autoSpaceDE w:val="0"/>
        <w:autoSpaceDN w:val="0"/>
        <w:bidi w:val="0"/>
        <w:adjustRightInd/>
        <w:snapToGrid/>
        <w:spacing w:line="360" w:lineRule="auto"/>
        <w:ind w:left="480" w:leftChars="0" w:hanging="480" w:hanging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Wen-Jie Yu, Cheng Chang, Li-Wu Qin,</w:t>
      </w:r>
      <w:r>
        <w:rPr>
          <w:rFonts w:hint="default" w:ascii="Times New Roman" w:hAnsi="Times New Roman" w:eastAsia="宋体" w:cs="Times New Roman"/>
          <w:b/>
          <w:sz w:val="24"/>
          <w:szCs w:val="24"/>
        </w:rPr>
        <w:t xml:space="preserve"> Nian-Kai Zeng</w:t>
      </w:r>
      <w:r>
        <w:rPr>
          <w:rFonts w:hint="default" w:ascii="Times New Roman" w:hAnsi="Times New Roman" w:eastAsia="宋体" w:cs="Times New Roman"/>
          <w:sz w:val="24"/>
          <w:szCs w:val="24"/>
        </w:rPr>
        <w:t>, Shao-Xian Wang</w:t>
      </w:r>
      <w:r>
        <w:rPr>
          <w:rFonts w:hint="default" w:ascii="Times New Roman" w:hAnsi="Times New Roman" w:eastAsia="宋体" w:cs="Times New Roman"/>
          <w:kern w:val="0"/>
          <w:sz w:val="24"/>
          <w:szCs w:val="24"/>
        </w:rPr>
        <w:t>*</w:t>
      </w:r>
      <w:r>
        <w:rPr>
          <w:rFonts w:hint="default" w:ascii="Times New Roman" w:hAnsi="Times New Roman" w:eastAsia="宋体" w:cs="Times New Roman"/>
          <w:sz w:val="24"/>
          <w:szCs w:val="24"/>
        </w:rPr>
        <w:t>, Yu-Guang Fan</w:t>
      </w:r>
      <w:r>
        <w:rPr>
          <w:rFonts w:hint="default" w:ascii="Times New Roman" w:hAnsi="Times New Roman" w:eastAsia="宋体" w:cs="Times New Roman"/>
          <w:kern w:val="0"/>
          <w:sz w:val="24"/>
          <w:szCs w:val="24"/>
        </w:rPr>
        <w:t>*</w:t>
      </w:r>
      <w:r>
        <w:rPr>
          <w:rFonts w:hint="default" w:ascii="Times New Roman" w:hAnsi="Times New Roman" w:eastAsia="宋体" w:cs="Times New Roman"/>
          <w:sz w:val="24"/>
          <w:szCs w:val="24"/>
        </w:rPr>
        <w:t xml:space="preserve">. 2020. </w:t>
      </w:r>
      <w:r>
        <w:rPr>
          <w:rFonts w:hint="default" w:ascii="Times New Roman" w:hAnsi="Times New Roman" w:eastAsia="宋体" w:cs="Times New Roman"/>
          <w:i/>
          <w:sz w:val="24"/>
          <w:szCs w:val="24"/>
        </w:rPr>
        <w:t>Pseudosperma citrinostipes</w:t>
      </w:r>
      <w:r>
        <w:rPr>
          <w:rFonts w:hint="default" w:ascii="Times New Roman" w:hAnsi="Times New Roman" w:eastAsia="宋体" w:cs="Times New Roman"/>
          <w:sz w:val="24"/>
          <w:szCs w:val="24"/>
        </w:rPr>
        <w:t xml:space="preserve"> (Inocybaceae), a new species associated with Keteleeria from southwestern China. Phytotaxa 450 (1): 8–16</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 xml:space="preserve"> </w:t>
      </w:r>
    </w:p>
    <w:p>
      <w:pPr>
        <w:keepNext w:val="0"/>
        <w:keepLines w:val="0"/>
        <w:pageBreakBefore w:val="0"/>
        <w:widowControl w:val="0"/>
        <w:numPr>
          <w:numId w:val="0"/>
        </w:numPr>
        <w:kinsoku/>
        <w:wordWrap/>
        <w:overflowPunct/>
        <w:topLinePunct w:val="0"/>
        <w:autoSpaceDE w:val="0"/>
        <w:autoSpaceDN w:val="0"/>
        <w:bidi w:val="0"/>
        <w:adjustRightInd/>
        <w:snapToGrid/>
        <w:spacing w:line="360" w:lineRule="auto"/>
        <w:ind w:left="480" w:leftChars="0" w:hanging="480" w:hanging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rPr>
        <w:t xml:space="preserve">[30] </w:t>
      </w:r>
      <w:r>
        <w:rPr>
          <w:rFonts w:hint="default" w:ascii="Times New Roman" w:hAnsi="Times New Roman" w:eastAsia="宋体" w:cs="Times New Roman"/>
          <w:sz w:val="24"/>
          <w:szCs w:val="24"/>
        </w:rPr>
        <w:t>Yan-Liu Chen, Ming-Sheng Su</w:t>
      </w:r>
      <w:r>
        <w:rPr>
          <w:rFonts w:hint="default" w:ascii="Times New Roman" w:hAnsi="Times New Roman" w:eastAsia="宋体" w:cs="Times New Roman"/>
          <w:kern w:val="0"/>
          <w:sz w:val="24"/>
          <w:szCs w:val="24"/>
        </w:rPr>
        <w:t>*</w:t>
      </w:r>
      <w:r>
        <w:rPr>
          <w:rFonts w:hint="default" w:ascii="Times New Roman" w:hAnsi="Times New Roman" w:eastAsia="宋体" w:cs="Times New Roman"/>
          <w:sz w:val="24"/>
          <w:szCs w:val="24"/>
        </w:rPr>
        <w:t>, Lin-Ping Zhang</w:t>
      </w:r>
      <w:r>
        <w:rPr>
          <w:rFonts w:hint="default" w:ascii="Times New Roman" w:hAnsi="Times New Roman" w:eastAsia="宋体" w:cs="Times New Roman"/>
          <w:kern w:val="0"/>
          <w:sz w:val="24"/>
          <w:szCs w:val="24"/>
        </w:rPr>
        <w:t>*</w:t>
      </w:r>
      <w:r>
        <w:rPr>
          <w:rFonts w:hint="default" w:ascii="Times New Roman" w:hAnsi="Times New Roman" w:eastAsia="宋体" w:cs="Times New Roman"/>
          <w:sz w:val="24"/>
          <w:szCs w:val="24"/>
        </w:rPr>
        <w:t xml:space="preserve">, Qin Zou, Fei Wu, </w:t>
      </w:r>
      <w:r>
        <w:rPr>
          <w:rFonts w:hint="default" w:ascii="Times New Roman" w:hAnsi="Times New Roman" w:eastAsia="宋体" w:cs="Times New Roman"/>
          <w:b/>
          <w:sz w:val="24"/>
          <w:szCs w:val="24"/>
        </w:rPr>
        <w:t xml:space="preserve">Nian-Kai </w:t>
      </w:r>
      <w:r>
        <w:rPr>
          <w:rFonts w:hint="eastAsia" w:ascii="Times New Roman" w:hAnsi="Times New Roman" w:eastAsia="宋体" w:cs="Times New Roman"/>
          <w:b/>
          <w:sz w:val="24"/>
          <w:szCs w:val="24"/>
          <w:lang w:val="en-US" w:eastAsia="zh-CN"/>
        </w:rPr>
        <w:t xml:space="preserve">      </w:t>
      </w:r>
      <w:r>
        <w:rPr>
          <w:rFonts w:hint="default" w:ascii="Times New Roman" w:hAnsi="Times New Roman" w:eastAsia="宋体" w:cs="Times New Roman"/>
          <w:b/>
          <w:sz w:val="24"/>
          <w:szCs w:val="24"/>
        </w:rPr>
        <w:t>Zeng</w:t>
      </w:r>
      <w:r>
        <w:rPr>
          <w:rFonts w:hint="default" w:ascii="Times New Roman" w:hAnsi="Times New Roman" w:eastAsia="宋体" w:cs="Times New Roman"/>
          <w:sz w:val="24"/>
          <w:szCs w:val="24"/>
        </w:rPr>
        <w:t>, Meng Liu.</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 xml:space="preserve">2020. </w:t>
      </w:r>
      <w:r>
        <w:rPr>
          <w:rFonts w:hint="default" w:ascii="Times New Roman" w:hAnsi="Times New Roman" w:eastAsia="宋体" w:cs="Times New Roman"/>
          <w:i/>
          <w:sz w:val="24"/>
          <w:szCs w:val="24"/>
        </w:rPr>
        <w:t>Pseudohydnum brunneiceps</w:t>
      </w:r>
      <w:r>
        <w:rPr>
          <w:rFonts w:hint="default" w:ascii="Times New Roman" w:hAnsi="Times New Roman" w:eastAsia="宋体" w:cs="Times New Roman"/>
          <w:sz w:val="24"/>
          <w:szCs w:val="24"/>
        </w:rPr>
        <w:t xml:space="preserve"> (Auriculariales, Basidiomycota), a new species from Central China. Phytotaxa 441 (1): 87–94 </w:t>
      </w:r>
    </w:p>
    <w:p>
      <w:pPr>
        <w:keepNext w:val="0"/>
        <w:keepLines w:val="0"/>
        <w:pageBreakBefore w:val="0"/>
        <w:widowControl w:val="0"/>
        <w:kinsoku/>
        <w:wordWrap/>
        <w:overflowPunct/>
        <w:topLinePunct w:val="0"/>
        <w:autoSpaceDE w:val="0"/>
        <w:autoSpaceDN w:val="0"/>
        <w:bidi w:val="0"/>
        <w:adjustRightInd/>
        <w:snapToGrid/>
        <w:spacing w:line="360" w:lineRule="auto"/>
        <w:ind w:left="480" w:leftChars="0" w:hanging="480" w:hanging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rPr>
        <w:t xml:space="preserve">[29] </w:t>
      </w:r>
      <w:r>
        <w:rPr>
          <w:rFonts w:hint="default" w:ascii="Times New Roman" w:hAnsi="Times New Roman" w:eastAsia="宋体" w:cs="Times New Roman"/>
          <w:sz w:val="24"/>
          <w:szCs w:val="24"/>
        </w:rPr>
        <w:t xml:space="preserve">Chao-Qun Wang, Tai-Hui Li*, Ming Zhang, Xiao-Lan He, Wei-Qiang Qin, Tie-Zhi Liu, </w:t>
      </w:r>
      <w:r>
        <w:rPr>
          <w:rFonts w:hint="default" w:ascii="Times New Roman" w:hAnsi="Times New Roman" w:eastAsia="宋体" w:cs="Times New Roman"/>
          <w:b/>
          <w:sz w:val="24"/>
          <w:szCs w:val="24"/>
        </w:rPr>
        <w:t>Nian-Kai Zeng</w:t>
      </w:r>
      <w:r>
        <w:rPr>
          <w:rFonts w:hint="default" w:ascii="Times New Roman" w:hAnsi="Times New Roman" w:eastAsia="宋体" w:cs="Times New Roman"/>
          <w:sz w:val="24"/>
          <w:szCs w:val="24"/>
        </w:rPr>
        <w:t xml:space="preserve">, Xiang-Hua Wang, Jian-Wei Liu, Tie-Zheng Wei, Jiang Xu, Yue-Qiu Li, Ya-Heng Shen. 2020. </w:t>
      </w:r>
      <w:r>
        <w:rPr>
          <w:rFonts w:hint="default" w:ascii="Times New Roman" w:hAnsi="Times New Roman" w:eastAsia="宋体" w:cs="Times New Roman"/>
          <w:i/>
          <w:sz w:val="24"/>
          <w:szCs w:val="24"/>
        </w:rPr>
        <w:t>Hygrophorus</w:t>
      </w:r>
      <w:r>
        <w:rPr>
          <w:rFonts w:hint="default" w:ascii="Times New Roman" w:hAnsi="Times New Roman" w:eastAsia="宋体" w:cs="Times New Roman"/>
          <w:sz w:val="24"/>
          <w:szCs w:val="24"/>
        </w:rPr>
        <w:t xml:space="preserve"> subsection </w:t>
      </w:r>
      <w:r>
        <w:rPr>
          <w:rFonts w:hint="default" w:ascii="Times New Roman" w:hAnsi="Times New Roman" w:eastAsia="宋体" w:cs="Times New Roman"/>
          <w:i/>
          <w:sz w:val="24"/>
          <w:szCs w:val="24"/>
        </w:rPr>
        <w:t xml:space="preserve">Hygrophorus </w:t>
      </w:r>
      <w:r>
        <w:rPr>
          <w:rFonts w:hint="default" w:ascii="Times New Roman" w:hAnsi="Times New Roman" w:eastAsia="宋体" w:cs="Times New Roman"/>
          <w:sz w:val="24"/>
          <w:szCs w:val="24"/>
        </w:rPr>
        <w:t>(Hygrophoraceae, Agaricales) in China. MycoKeys 68: 49–73</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left="482" w:leftChars="0" w:hanging="482" w:hangingChars="200"/>
        <w:jc w:val="left"/>
        <w:textAlignment w:val="auto"/>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b/>
          <w:sz w:val="24"/>
          <w:szCs w:val="24"/>
        </w:rPr>
        <w:t>2019</w:t>
      </w:r>
      <w:r>
        <w:rPr>
          <w:rFonts w:hint="default" w:ascii="Times New Roman" w:hAnsi="Times New Roman" w:eastAsia="宋体" w:cs="Times New Roman"/>
          <w:b/>
          <w:sz w:val="24"/>
          <w:szCs w:val="24"/>
          <w:lang w:val="en-US" w:eastAsia="zh-CN"/>
        </w:rPr>
        <w:t>年</w:t>
      </w:r>
    </w:p>
    <w:p>
      <w:pPr>
        <w:keepNext w:val="0"/>
        <w:keepLines w:val="0"/>
        <w:pageBreakBefore w:val="0"/>
        <w:widowControl w:val="0"/>
        <w:kinsoku/>
        <w:wordWrap/>
        <w:overflowPunct/>
        <w:topLinePunct w:val="0"/>
        <w:autoSpaceDE w:val="0"/>
        <w:autoSpaceDN w:val="0"/>
        <w:bidi w:val="0"/>
        <w:adjustRightInd/>
        <w:snapToGrid/>
        <w:spacing w:line="360" w:lineRule="auto"/>
        <w:ind w:left="480" w:leftChars="0" w:hanging="480" w:hangingChars="200"/>
        <w:jc w:val="left"/>
        <w:textAlignment w:val="auto"/>
        <w:rPr>
          <w:rFonts w:hint="default" w:ascii="Times New Roman" w:hAnsi="Times New Roman" w:eastAsia="宋体" w:cs="Times New Roman"/>
          <w:color w:val="211D1E"/>
          <w:sz w:val="24"/>
          <w:szCs w:val="24"/>
        </w:rPr>
      </w:pPr>
      <w:r>
        <w:rPr>
          <w:rFonts w:hint="default" w:ascii="Times New Roman" w:hAnsi="Times New Roman" w:eastAsia="宋体" w:cs="Times New Roman"/>
          <w:kern w:val="0"/>
          <w:sz w:val="24"/>
          <w:szCs w:val="24"/>
        </w:rPr>
        <w:t xml:space="preserve">[28] </w:t>
      </w:r>
      <w:r>
        <w:rPr>
          <w:rFonts w:hint="default" w:ascii="Times New Roman" w:hAnsi="Times New Roman" w:eastAsia="宋体" w:cs="Times New Roman"/>
          <w:sz w:val="24"/>
          <w:szCs w:val="24"/>
        </w:rPr>
        <w:t>Ming Zhang, Tai-Hui Li</w:t>
      </w:r>
      <w:r>
        <w:rPr>
          <w:rFonts w:hint="default" w:ascii="Times New Roman" w:hAnsi="Times New Roman" w:eastAsia="宋体" w:cs="Times New Roman"/>
          <w:kern w:val="0"/>
          <w:sz w:val="24"/>
          <w:szCs w:val="24"/>
        </w:rPr>
        <w:t>*</w:t>
      </w:r>
      <w:r>
        <w:rPr>
          <w:rFonts w:hint="default" w:ascii="Times New Roman" w:hAnsi="Times New Roman" w:eastAsia="宋体" w:cs="Times New Roman"/>
          <w:sz w:val="24"/>
          <w:szCs w:val="24"/>
        </w:rPr>
        <w:t xml:space="preserve">, Chao-Qun Wang, </w:t>
      </w:r>
      <w:r>
        <w:rPr>
          <w:rFonts w:hint="default" w:ascii="Times New Roman" w:hAnsi="Times New Roman" w:eastAsia="宋体" w:cs="Times New Roman"/>
          <w:b/>
          <w:sz w:val="24"/>
          <w:szCs w:val="24"/>
        </w:rPr>
        <w:t>Nian-Kai Zeng</w:t>
      </w:r>
      <w:r>
        <w:rPr>
          <w:rFonts w:hint="default" w:ascii="Times New Roman" w:hAnsi="Times New Roman" w:eastAsia="宋体" w:cs="Times New Roman"/>
          <w:sz w:val="24"/>
          <w:szCs w:val="24"/>
        </w:rPr>
        <w:t xml:space="preserve">, Wang-Qiu Deng. 2019. </w:t>
      </w:r>
      <w:r>
        <w:rPr>
          <w:rFonts w:hint="default" w:ascii="Times New Roman" w:hAnsi="Times New Roman" w:eastAsia="宋体" w:cs="Times New Roman"/>
          <w:color w:val="211D1E"/>
          <w:sz w:val="24"/>
          <w:szCs w:val="24"/>
        </w:rPr>
        <w:t xml:space="preserve">Phylogenetic overview of </w:t>
      </w:r>
      <w:r>
        <w:rPr>
          <w:rFonts w:hint="default" w:ascii="Times New Roman" w:hAnsi="Times New Roman" w:eastAsia="宋体" w:cs="Times New Roman"/>
          <w:i/>
          <w:color w:val="211D1E"/>
          <w:sz w:val="24"/>
          <w:szCs w:val="24"/>
        </w:rPr>
        <w:t xml:space="preserve">Aureoboletus </w:t>
      </w:r>
      <w:r>
        <w:rPr>
          <w:rFonts w:hint="default" w:ascii="Times New Roman" w:hAnsi="Times New Roman" w:eastAsia="宋体" w:cs="Times New Roman"/>
          <w:color w:val="211D1E"/>
          <w:sz w:val="24"/>
          <w:szCs w:val="24"/>
        </w:rPr>
        <w:t>(Boletaceae, Boletales), with descriptions of six new species from China. MycoKeys 61: 111–145</w:t>
      </w:r>
      <w:r>
        <w:rPr>
          <w:rFonts w:hint="default" w:ascii="Times New Roman" w:hAnsi="Times New Roman" w:eastAsia="宋体" w:cs="Times New Roman"/>
          <w:color w:val="211D1E"/>
          <w:sz w:val="24"/>
          <w:szCs w:val="24"/>
          <w:lang w:val="en-US" w:eastAsia="zh-CN"/>
        </w:rPr>
        <w:t>.</w:t>
      </w:r>
      <w:r>
        <w:rPr>
          <w:rFonts w:hint="default" w:ascii="Times New Roman" w:hAnsi="Times New Roman" w:eastAsia="宋体" w:cs="Times New Roman"/>
          <w:color w:val="211D1E"/>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left="480" w:leftChars="0" w:hanging="480" w:hangingChars="200"/>
        <w:jc w:val="left"/>
        <w:textAlignment w:val="auto"/>
        <w:rPr>
          <w:rFonts w:hint="default" w:ascii="Times New Roman" w:hAnsi="Times New Roman" w:eastAsia="宋体" w:cs="Times New Roman"/>
          <w:bCs/>
          <w:kern w:val="0"/>
          <w:sz w:val="24"/>
          <w:szCs w:val="24"/>
        </w:rPr>
      </w:pPr>
      <w:r>
        <w:rPr>
          <w:rFonts w:hint="default" w:ascii="Times New Roman" w:hAnsi="Times New Roman" w:eastAsia="宋体" w:cs="Times New Roman"/>
          <w:kern w:val="0"/>
          <w:sz w:val="24"/>
          <w:szCs w:val="24"/>
        </w:rPr>
        <w:t xml:space="preserve">[27] </w:t>
      </w:r>
      <w:r>
        <w:rPr>
          <w:rFonts w:hint="default" w:ascii="Times New Roman" w:hAnsi="Times New Roman" w:eastAsia="宋体" w:cs="Times New Roman"/>
          <w:color w:val="211D1E"/>
          <w:sz w:val="24"/>
          <w:szCs w:val="24"/>
        </w:rPr>
        <w:t>Lu-Ling Wu,</w:t>
      </w:r>
      <w:r>
        <w:rPr>
          <w:rFonts w:hint="default" w:ascii="Times New Roman" w:hAnsi="Times New Roman" w:eastAsia="宋体" w:cs="Times New Roman"/>
          <w:sz w:val="24"/>
          <w:szCs w:val="24"/>
        </w:rPr>
        <w:t xml:space="preserve"> Zhi-Qun Liang</w:t>
      </w:r>
      <w:r>
        <w:rPr>
          <w:rFonts w:hint="default" w:ascii="Times New Roman" w:hAnsi="Times New Roman" w:eastAsia="宋体" w:cs="Times New Roman"/>
          <w:kern w:val="0"/>
          <w:sz w:val="24"/>
          <w:szCs w:val="24"/>
        </w:rPr>
        <w:t>*,</w:t>
      </w:r>
      <w:r>
        <w:rPr>
          <w:rFonts w:hint="default" w:ascii="Times New Roman" w:hAnsi="Times New Roman" w:eastAsia="宋体" w:cs="Times New Roman"/>
          <w:sz w:val="24"/>
          <w:szCs w:val="24"/>
        </w:rPr>
        <w:t xml:space="preserve"> Rou Xue, Yu-Guang Fan, Shuai Jiang</w:t>
      </w:r>
      <w:r>
        <w:rPr>
          <w:rFonts w:hint="default" w:ascii="Times New Roman" w:hAnsi="Times New Roman" w:eastAsia="宋体" w:cs="Times New Roman"/>
          <w:kern w:val="0"/>
          <w:sz w:val="24"/>
          <w:szCs w:val="24"/>
        </w:rPr>
        <w:t xml:space="preserve">, Yong-Qing Fu, </w:t>
      </w:r>
      <w:r>
        <w:rPr>
          <w:rFonts w:hint="default" w:ascii="Times New Roman" w:hAnsi="Times New Roman" w:eastAsia="宋体" w:cs="Times New Roman"/>
          <w:b/>
          <w:kern w:val="0"/>
          <w:sz w:val="24"/>
          <w:szCs w:val="24"/>
        </w:rPr>
        <w:t>Nian-Kai Zeng*</w:t>
      </w:r>
      <w:r>
        <w:rPr>
          <w:rFonts w:hint="default" w:ascii="Times New Roman" w:hAnsi="Times New Roman" w:eastAsia="宋体" w:cs="Times New Roman"/>
          <w:kern w:val="0"/>
          <w:sz w:val="24"/>
          <w:szCs w:val="24"/>
        </w:rPr>
        <w:t xml:space="preserve">, Ming-Sheng Su. 2019. </w:t>
      </w:r>
      <w:r>
        <w:rPr>
          <w:rFonts w:hint="default" w:ascii="Times New Roman" w:hAnsi="Times New Roman" w:eastAsia="宋体" w:cs="Times New Roman"/>
          <w:sz w:val="24"/>
          <w:szCs w:val="24"/>
        </w:rPr>
        <w:t xml:space="preserve">The genus </w:t>
      </w:r>
      <w:r>
        <w:rPr>
          <w:rFonts w:hint="default" w:ascii="Times New Roman" w:hAnsi="Times New Roman" w:eastAsia="宋体" w:cs="Times New Roman"/>
          <w:i/>
          <w:sz w:val="24"/>
          <w:szCs w:val="24"/>
        </w:rPr>
        <w:t>Crocinoboletus</w:t>
      </w:r>
      <w:r>
        <w:rPr>
          <w:rFonts w:hint="default" w:ascii="Times New Roman" w:hAnsi="Times New Roman" w:eastAsia="宋体" w:cs="Times New Roman"/>
          <w:sz w:val="24"/>
          <w:szCs w:val="24"/>
        </w:rPr>
        <w:t xml:space="preserve"> (Boletaceae, Boletales): a new species and updated information for previously described species. </w:t>
      </w:r>
      <w:r>
        <w:rPr>
          <w:rFonts w:hint="default" w:ascii="Times New Roman" w:hAnsi="Times New Roman" w:eastAsia="宋体" w:cs="Times New Roman"/>
          <w:bCs/>
          <w:iCs/>
          <w:kern w:val="0"/>
          <w:sz w:val="24"/>
          <w:szCs w:val="24"/>
        </w:rPr>
        <w:t>Phytotaxa</w:t>
      </w:r>
      <w:r>
        <w:rPr>
          <w:rFonts w:hint="default" w:ascii="Times New Roman" w:hAnsi="Times New Roman" w:eastAsia="宋体" w:cs="Times New Roman"/>
          <w:bCs/>
          <w:i/>
          <w:iCs/>
          <w:kern w:val="0"/>
          <w:sz w:val="24"/>
          <w:szCs w:val="24"/>
        </w:rPr>
        <w:t xml:space="preserve"> </w:t>
      </w:r>
      <w:r>
        <w:rPr>
          <w:rFonts w:hint="default" w:ascii="Times New Roman" w:hAnsi="Times New Roman" w:eastAsia="宋体" w:cs="Times New Roman"/>
          <w:kern w:val="0"/>
          <w:sz w:val="24"/>
          <w:szCs w:val="24"/>
        </w:rPr>
        <w:t>419 (1): 91–99</w:t>
      </w:r>
      <w:r>
        <w:rPr>
          <w:rFonts w:hint="default" w:ascii="Times New Roman" w:hAnsi="Times New Roman" w:eastAsia="宋体" w:cs="Times New Roman"/>
          <w:kern w:val="0"/>
          <w:sz w:val="24"/>
          <w:szCs w:val="24"/>
          <w:lang w:val="en-US" w:eastAsia="zh-CN"/>
        </w:rPr>
        <w:t>.</w:t>
      </w:r>
      <w:r>
        <w:rPr>
          <w:rFonts w:hint="default" w:ascii="Times New Roman" w:hAnsi="Times New Roman" w:eastAsia="宋体" w:cs="Times New Roman"/>
          <w:bCs/>
          <w:kern w:val="0"/>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left="480" w:leftChars="0" w:hanging="480" w:hangingChars="200"/>
        <w:jc w:val="left"/>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 xml:space="preserve">[26] </w:t>
      </w:r>
      <w:r>
        <w:rPr>
          <w:rFonts w:hint="default" w:ascii="Times New Roman" w:hAnsi="Times New Roman" w:eastAsia="宋体" w:cs="Times New Roman"/>
          <w:sz w:val="24"/>
          <w:szCs w:val="24"/>
        </w:rPr>
        <w:t xml:space="preserve">Xiang-Nyu Chen, Ming Zhang, Tai-Hui Li*, </w:t>
      </w:r>
      <w:r>
        <w:rPr>
          <w:rFonts w:hint="default" w:ascii="Times New Roman" w:hAnsi="Times New Roman" w:eastAsia="宋体" w:cs="Times New Roman"/>
          <w:b/>
          <w:sz w:val="24"/>
          <w:szCs w:val="24"/>
        </w:rPr>
        <w:t>Nian-Kai Zeng</w:t>
      </w:r>
      <w:r>
        <w:rPr>
          <w:rFonts w:hint="default" w:ascii="Times New Roman" w:hAnsi="Times New Roman" w:eastAsia="宋体" w:cs="Times New Roman"/>
          <w:sz w:val="24"/>
          <w:szCs w:val="24"/>
        </w:rPr>
        <w:t xml:space="preserve">. 2019. A new species of </w:t>
      </w:r>
      <w:r>
        <w:rPr>
          <w:rFonts w:hint="default" w:ascii="Times New Roman" w:hAnsi="Times New Roman" w:eastAsia="宋体" w:cs="Times New Roman"/>
          <w:i/>
          <w:sz w:val="24"/>
          <w:szCs w:val="24"/>
        </w:rPr>
        <w:t>Heimioporus</w:t>
      </w:r>
      <w:r>
        <w:rPr>
          <w:rFonts w:hint="default" w:ascii="Times New Roman" w:hAnsi="Times New Roman" w:eastAsia="宋体" w:cs="Times New Roman"/>
          <w:sz w:val="24"/>
          <w:szCs w:val="24"/>
        </w:rPr>
        <w:t xml:space="preserve"> (Boletaceae) from southern China. Phytotaxa 415 (4): 179–188</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left="480" w:leftChars="0" w:hanging="480" w:hangingChars="200"/>
        <w:jc w:val="left"/>
        <w:textAlignment w:val="auto"/>
        <w:rPr>
          <w:rFonts w:hint="default" w:ascii="Times New Roman" w:hAnsi="Times New Roman" w:eastAsia="宋体" w:cs="Times New Roman"/>
          <w:bCs/>
          <w:kern w:val="0"/>
          <w:sz w:val="24"/>
          <w:szCs w:val="24"/>
        </w:rPr>
      </w:pPr>
      <w:r>
        <w:rPr>
          <w:rFonts w:hint="default" w:ascii="Times New Roman" w:hAnsi="Times New Roman" w:eastAsia="宋体" w:cs="Times New Roman"/>
          <w:kern w:val="0"/>
          <w:sz w:val="24"/>
          <w:szCs w:val="24"/>
        </w:rPr>
        <w:t xml:space="preserve">[25] </w:t>
      </w:r>
      <w:r>
        <w:rPr>
          <w:rFonts w:hint="default" w:ascii="Times New Roman" w:hAnsi="Times New Roman" w:eastAsia="宋体" w:cs="Times New Roman"/>
          <w:sz w:val="24"/>
          <w:szCs w:val="24"/>
        </w:rPr>
        <w:t>Rou Xue, Lu-Ling Wu</w:t>
      </w:r>
      <w:r>
        <w:rPr>
          <w:rFonts w:hint="default" w:ascii="Times New Roman" w:hAnsi="Times New Roman" w:eastAsia="宋体" w:cs="Times New Roman"/>
          <w:kern w:val="0"/>
          <w:sz w:val="24"/>
          <w:szCs w:val="24"/>
        </w:rPr>
        <w:t xml:space="preserve">, </w:t>
      </w:r>
      <w:r>
        <w:rPr>
          <w:rFonts w:hint="default" w:ascii="Times New Roman" w:hAnsi="Times New Roman" w:eastAsia="宋体" w:cs="Times New Roman"/>
          <w:sz w:val="24"/>
          <w:szCs w:val="24"/>
        </w:rPr>
        <w:t>Shuai Jiang</w:t>
      </w:r>
      <w:r>
        <w:rPr>
          <w:rFonts w:hint="default" w:ascii="Times New Roman" w:hAnsi="Times New Roman" w:eastAsia="宋体" w:cs="Times New Roman"/>
          <w:kern w:val="0"/>
          <w:sz w:val="24"/>
          <w:szCs w:val="24"/>
        </w:rPr>
        <w:t xml:space="preserve">, Yan-Jia Hao, Hui Chai, </w:t>
      </w:r>
      <w:r>
        <w:rPr>
          <w:rFonts w:hint="default" w:ascii="Times New Roman" w:hAnsi="Times New Roman" w:eastAsia="宋体" w:cs="Times New Roman"/>
          <w:sz w:val="24"/>
          <w:szCs w:val="24"/>
        </w:rPr>
        <w:t>Zhi-Qun Liang</w:t>
      </w:r>
      <w:r>
        <w:rPr>
          <w:rFonts w:hint="default" w:ascii="Times New Roman" w:hAnsi="Times New Roman" w:eastAsia="宋体" w:cs="Times New Roman"/>
          <w:kern w:val="0"/>
          <w:sz w:val="24"/>
          <w:szCs w:val="24"/>
        </w:rPr>
        <w:t xml:space="preserve">*, </w:t>
      </w:r>
      <w:r>
        <w:rPr>
          <w:rFonts w:hint="default" w:ascii="Times New Roman" w:hAnsi="Times New Roman" w:eastAsia="宋体" w:cs="Times New Roman"/>
          <w:b/>
          <w:sz w:val="24"/>
          <w:szCs w:val="24"/>
        </w:rPr>
        <w:t>Nian-Kai Zeng</w:t>
      </w:r>
      <w:bookmarkStart w:id="2" w:name="OLE_LINK2"/>
      <w:bookmarkStart w:id="3" w:name="OLE_LINK1"/>
      <w:r>
        <w:rPr>
          <w:rFonts w:hint="default" w:ascii="Times New Roman" w:hAnsi="Times New Roman" w:eastAsia="宋体" w:cs="Times New Roman"/>
          <w:b/>
          <w:kern w:val="0"/>
          <w:sz w:val="24"/>
          <w:szCs w:val="24"/>
        </w:rPr>
        <w:t>*</w:t>
      </w:r>
      <w:bookmarkEnd w:id="2"/>
      <w:bookmarkEnd w:id="3"/>
      <w:r>
        <w:rPr>
          <w:rFonts w:hint="default" w:ascii="Times New Roman" w:hAnsi="Times New Roman" w:eastAsia="宋体" w:cs="Times New Roman"/>
          <w:kern w:val="0"/>
          <w:sz w:val="24"/>
          <w:szCs w:val="24"/>
        </w:rPr>
        <w:t xml:space="preserve">, </w:t>
      </w:r>
      <w:r>
        <w:rPr>
          <w:rFonts w:hint="default" w:ascii="Times New Roman" w:hAnsi="Times New Roman" w:eastAsia="宋体" w:cs="Times New Roman"/>
          <w:sz w:val="24"/>
          <w:szCs w:val="24"/>
        </w:rPr>
        <w:t>Ming-Sheng Su</w:t>
      </w:r>
      <w:r>
        <w:rPr>
          <w:rFonts w:hint="default" w:ascii="Times New Roman" w:hAnsi="Times New Roman" w:eastAsia="宋体" w:cs="Times New Roman"/>
          <w:kern w:val="0"/>
          <w:sz w:val="24"/>
          <w:szCs w:val="24"/>
        </w:rPr>
        <w:t xml:space="preserve">. 2019. </w:t>
      </w:r>
      <w:r>
        <w:rPr>
          <w:rFonts w:hint="default" w:ascii="Times New Roman" w:hAnsi="Times New Roman" w:eastAsia="宋体" w:cs="Times New Roman"/>
          <w:bCs/>
          <w:kern w:val="0"/>
          <w:sz w:val="24"/>
          <w:szCs w:val="24"/>
        </w:rPr>
        <w:t xml:space="preserve">Two new species of the genus </w:t>
      </w:r>
      <w:r>
        <w:rPr>
          <w:rFonts w:hint="default" w:ascii="Times New Roman" w:hAnsi="Times New Roman" w:eastAsia="宋体" w:cs="Times New Roman"/>
          <w:bCs/>
          <w:i/>
          <w:iCs/>
          <w:kern w:val="0"/>
          <w:sz w:val="24"/>
          <w:szCs w:val="24"/>
        </w:rPr>
        <w:t xml:space="preserve">Leccinellum </w:t>
      </w:r>
      <w:r>
        <w:rPr>
          <w:rFonts w:hint="default" w:ascii="Times New Roman" w:hAnsi="Times New Roman" w:eastAsia="宋体" w:cs="Times New Roman"/>
          <w:bCs/>
          <w:kern w:val="0"/>
          <w:sz w:val="24"/>
          <w:szCs w:val="24"/>
        </w:rPr>
        <w:t xml:space="preserve">(Boletaceae, Boletales) from the south of China. </w:t>
      </w:r>
      <w:r>
        <w:rPr>
          <w:rFonts w:hint="default" w:ascii="Times New Roman" w:hAnsi="Times New Roman" w:eastAsia="宋体" w:cs="Times New Roman"/>
          <w:bCs/>
          <w:iCs/>
          <w:kern w:val="0"/>
          <w:sz w:val="24"/>
          <w:szCs w:val="24"/>
        </w:rPr>
        <w:t>Phytotaxa</w:t>
      </w:r>
      <w:r>
        <w:rPr>
          <w:rFonts w:hint="default" w:ascii="Times New Roman" w:hAnsi="Times New Roman" w:eastAsia="宋体" w:cs="Times New Roman"/>
          <w:bCs/>
          <w:i/>
          <w:iCs/>
          <w:kern w:val="0"/>
          <w:sz w:val="24"/>
          <w:szCs w:val="24"/>
        </w:rPr>
        <w:t xml:space="preserve"> </w:t>
      </w:r>
      <w:r>
        <w:rPr>
          <w:rFonts w:hint="default" w:ascii="Times New Roman" w:hAnsi="Times New Roman" w:eastAsia="宋体" w:cs="Times New Roman"/>
          <w:kern w:val="0"/>
          <w:sz w:val="24"/>
          <w:szCs w:val="24"/>
        </w:rPr>
        <w:t>411 (2): 93–104</w:t>
      </w:r>
      <w:r>
        <w:rPr>
          <w:rFonts w:hint="default" w:ascii="Times New Roman" w:hAnsi="Times New Roman" w:eastAsia="宋体" w:cs="Times New Roman"/>
          <w:kern w:val="0"/>
          <w:sz w:val="24"/>
          <w:szCs w:val="24"/>
          <w:lang w:val="en-US" w:eastAsia="zh-CN"/>
        </w:rPr>
        <w:t>.</w:t>
      </w:r>
      <w:r>
        <w:rPr>
          <w:rFonts w:hint="default" w:ascii="Times New Roman" w:hAnsi="Times New Roman" w:eastAsia="宋体" w:cs="Times New Roman"/>
          <w:bCs/>
          <w:kern w:val="0"/>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left="480" w:leftChars="0" w:hanging="480" w:hangingChars="200"/>
        <w:jc w:val="left"/>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 xml:space="preserve">[24] Yue-Ning Zhang, </w:t>
      </w:r>
      <w:r>
        <w:rPr>
          <w:rFonts w:hint="default" w:ascii="Times New Roman" w:hAnsi="Times New Roman" w:eastAsia="宋体" w:cs="Times New Roman"/>
          <w:sz w:val="24"/>
          <w:szCs w:val="24"/>
        </w:rPr>
        <w:t xml:space="preserve">Rou Xue, Ming-Sheng Su, </w:t>
      </w:r>
      <w:r>
        <w:rPr>
          <w:rFonts w:hint="default" w:ascii="Times New Roman" w:hAnsi="Times New Roman" w:eastAsia="宋体" w:cs="Times New Roman"/>
          <w:color w:val="211D1E"/>
          <w:sz w:val="24"/>
          <w:szCs w:val="24"/>
        </w:rPr>
        <w:t>Lu-Ling Wu,</w:t>
      </w:r>
      <w:r>
        <w:rPr>
          <w:rFonts w:hint="default" w:ascii="Times New Roman" w:hAnsi="Times New Roman" w:eastAsia="宋体" w:cs="Times New Roman"/>
          <w:b/>
          <w:kern w:val="0"/>
          <w:sz w:val="24"/>
          <w:szCs w:val="24"/>
        </w:rPr>
        <w:t xml:space="preserve"> Nian-Kai Zeng*</w:t>
      </w:r>
      <w:r>
        <w:rPr>
          <w:rStyle w:val="5"/>
          <w:rFonts w:hint="default" w:ascii="Times New Roman" w:hAnsi="Times New Roman" w:eastAsia="宋体" w:cs="Times New Roman"/>
          <w:sz w:val="24"/>
          <w:szCs w:val="24"/>
        </w:rPr>
        <w:t xml:space="preserve">. 2019. </w:t>
      </w:r>
      <w:r>
        <w:rPr>
          <w:rFonts w:hint="default" w:ascii="Times New Roman" w:hAnsi="Times New Roman" w:eastAsia="宋体" w:cs="Times New Roman"/>
          <w:i/>
          <w:kern w:val="0"/>
          <w:sz w:val="24"/>
          <w:szCs w:val="24"/>
        </w:rPr>
        <w:t>Phylloporus rubiginosus</w:t>
      </w:r>
      <w:r>
        <w:rPr>
          <w:rFonts w:hint="default" w:ascii="Times New Roman" w:hAnsi="Times New Roman" w:eastAsia="宋体" w:cs="Times New Roman"/>
          <w:sz w:val="24"/>
          <w:szCs w:val="24"/>
        </w:rPr>
        <w:t xml:space="preserve">, </w:t>
      </w:r>
      <w:r>
        <w:rPr>
          <w:rFonts w:hint="default" w:ascii="Times New Roman" w:hAnsi="Times New Roman" w:eastAsia="宋体" w:cs="Times New Roman"/>
          <w:kern w:val="0"/>
          <w:sz w:val="24"/>
          <w:szCs w:val="24"/>
        </w:rPr>
        <w:t>a noteworthy lamellar bolete from tropical Asia. Guizhou Science 37(2): 1–5, 25</w:t>
      </w:r>
    </w:p>
    <w:p>
      <w:pPr>
        <w:keepNext w:val="0"/>
        <w:keepLines w:val="0"/>
        <w:pageBreakBefore w:val="0"/>
        <w:widowControl w:val="0"/>
        <w:kinsoku/>
        <w:wordWrap/>
        <w:overflowPunct/>
        <w:topLinePunct w:val="0"/>
        <w:autoSpaceDE w:val="0"/>
        <w:autoSpaceDN w:val="0"/>
        <w:bidi w:val="0"/>
        <w:adjustRightInd/>
        <w:snapToGrid/>
        <w:spacing w:line="360" w:lineRule="auto"/>
        <w:ind w:left="480" w:leftChars="0" w:hanging="480" w:hangingChars="200"/>
        <w:jc w:val="left"/>
        <w:textAlignment w:val="auto"/>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rPr>
        <w:t>[23]</w:t>
      </w:r>
      <w:bookmarkStart w:id="4" w:name="OLE_LINK5"/>
      <w:r>
        <w:rPr>
          <w:rFonts w:hint="default" w:ascii="Times New Roman" w:hAnsi="Times New Roman" w:eastAsia="宋体" w:cs="Times New Roman"/>
          <w:kern w:val="0"/>
          <w:sz w:val="24"/>
          <w:szCs w:val="24"/>
        </w:rPr>
        <w:t xml:space="preserve"> </w:t>
      </w:r>
      <w:r>
        <w:rPr>
          <w:rFonts w:hint="default" w:ascii="Times New Roman" w:hAnsi="Times New Roman" w:eastAsia="宋体" w:cs="Times New Roman"/>
          <w:sz w:val="24"/>
          <w:szCs w:val="24"/>
        </w:rPr>
        <w:t>Rou Xue, Zhi-Qun Liang</w:t>
      </w:r>
      <w:r>
        <w:rPr>
          <w:rFonts w:hint="default" w:ascii="Times New Roman" w:hAnsi="Times New Roman" w:eastAsia="宋体" w:cs="Times New Roman"/>
          <w:kern w:val="0"/>
          <w:sz w:val="24"/>
          <w:szCs w:val="24"/>
        </w:rPr>
        <w:t>*</w:t>
      </w:r>
      <w:r>
        <w:rPr>
          <w:rFonts w:hint="default" w:ascii="Times New Roman" w:hAnsi="Times New Roman" w:eastAsia="宋体" w:cs="Times New Roman"/>
          <w:sz w:val="24"/>
          <w:szCs w:val="24"/>
        </w:rPr>
        <w:t xml:space="preserve">, Hui Chai, Shuai Jiang, Li-Ping Tang, Yong-Qing Fu, Yu-Guang Fan, Lu-Ling Wu, </w:t>
      </w:r>
      <w:r>
        <w:rPr>
          <w:rFonts w:hint="default" w:ascii="Times New Roman" w:hAnsi="Times New Roman" w:eastAsia="宋体" w:cs="Times New Roman"/>
          <w:b/>
          <w:sz w:val="24"/>
          <w:szCs w:val="24"/>
        </w:rPr>
        <w:t>Nian-Kai Zeng</w:t>
      </w:r>
      <w:r>
        <w:rPr>
          <w:rFonts w:hint="default" w:ascii="Times New Roman" w:hAnsi="Times New Roman" w:eastAsia="宋体" w:cs="Times New Roman"/>
          <w:kern w:val="0"/>
          <w:sz w:val="24"/>
          <w:szCs w:val="24"/>
        </w:rPr>
        <w:t>*</w:t>
      </w:r>
      <w:r>
        <w:rPr>
          <w:rFonts w:hint="default" w:ascii="Times New Roman" w:hAnsi="Times New Roman" w:eastAsia="宋体" w:cs="Times New Roman"/>
          <w:sz w:val="24"/>
          <w:szCs w:val="24"/>
        </w:rPr>
        <w:t xml:space="preserve">. 2019. </w:t>
      </w:r>
      <w:r>
        <w:rPr>
          <w:rFonts w:hint="default" w:ascii="Times New Roman" w:hAnsi="Times New Roman" w:eastAsia="宋体" w:cs="Times New Roman"/>
          <w:bCs/>
          <w:kern w:val="0"/>
          <w:sz w:val="24"/>
          <w:szCs w:val="24"/>
        </w:rPr>
        <w:t xml:space="preserve">The </w:t>
      </w:r>
      <w:r>
        <w:rPr>
          <w:rFonts w:hint="default" w:ascii="Times New Roman" w:hAnsi="Times New Roman" w:eastAsia="宋体" w:cs="Times New Roman"/>
          <w:bCs/>
          <w:i/>
          <w:iCs/>
          <w:kern w:val="0"/>
          <w:sz w:val="24"/>
          <w:szCs w:val="24"/>
        </w:rPr>
        <w:t xml:space="preserve">Suillus spraguei </w:t>
      </w:r>
      <w:r>
        <w:rPr>
          <w:rFonts w:hint="default" w:ascii="Times New Roman" w:hAnsi="Times New Roman" w:eastAsia="宋体" w:cs="Times New Roman"/>
          <w:bCs/>
          <w:kern w:val="0"/>
          <w:sz w:val="24"/>
          <w:szCs w:val="24"/>
        </w:rPr>
        <w:t xml:space="preserve">complex (Suillaceae, Boletales): new taxon, new hosts and amended descriptions. </w:t>
      </w:r>
      <w:r>
        <w:rPr>
          <w:rFonts w:hint="default" w:ascii="Times New Roman" w:hAnsi="Times New Roman" w:eastAsia="宋体" w:cs="Times New Roman"/>
          <w:bCs/>
          <w:iCs/>
          <w:kern w:val="0"/>
          <w:sz w:val="24"/>
          <w:szCs w:val="24"/>
        </w:rPr>
        <w:t>Phytotaxa</w:t>
      </w:r>
      <w:r>
        <w:rPr>
          <w:rFonts w:hint="default" w:ascii="Times New Roman" w:hAnsi="Times New Roman" w:eastAsia="宋体" w:cs="Times New Roman"/>
          <w:bCs/>
          <w:i/>
          <w:iCs/>
          <w:kern w:val="0"/>
          <w:sz w:val="24"/>
          <w:szCs w:val="24"/>
        </w:rPr>
        <w:t xml:space="preserve"> </w:t>
      </w:r>
      <w:r>
        <w:rPr>
          <w:rFonts w:hint="default" w:ascii="Times New Roman" w:hAnsi="Times New Roman" w:eastAsia="宋体" w:cs="Times New Roman"/>
          <w:kern w:val="0"/>
          <w:sz w:val="24"/>
          <w:szCs w:val="24"/>
        </w:rPr>
        <w:t>401 (4): 239–256</w:t>
      </w:r>
      <w:bookmarkEnd w:id="4"/>
      <w:r>
        <w:rPr>
          <w:rFonts w:hint="default" w:ascii="Times New Roman" w:hAnsi="Times New Roman" w:eastAsia="宋体" w:cs="Times New Roman"/>
          <w:kern w:val="0"/>
          <w:sz w:val="24"/>
          <w:szCs w:val="24"/>
          <w:lang w:val="en-US"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left="480" w:leftChars="0" w:hanging="480" w:hangingChars="200"/>
        <w:jc w:val="left"/>
        <w:textAlignment w:val="auto"/>
        <w:rPr>
          <w:rFonts w:hint="default" w:ascii="Times New Roman" w:hAnsi="Times New Roman" w:eastAsia="宋体" w:cs="Times New Roman"/>
          <w:bCs/>
          <w:kern w:val="0"/>
          <w:sz w:val="24"/>
          <w:szCs w:val="24"/>
        </w:rPr>
      </w:pPr>
      <w:r>
        <w:rPr>
          <w:rFonts w:hint="default" w:ascii="Times New Roman" w:hAnsi="Times New Roman" w:eastAsia="宋体" w:cs="Times New Roman"/>
          <w:kern w:val="0"/>
          <w:sz w:val="24"/>
          <w:szCs w:val="24"/>
        </w:rPr>
        <w:t xml:space="preserve">[22] </w:t>
      </w:r>
      <w:r>
        <w:rPr>
          <w:rFonts w:hint="default" w:ascii="Times New Roman" w:hAnsi="Times New Roman" w:eastAsia="宋体" w:cs="Times New Roman"/>
          <w:color w:val="211D1E"/>
          <w:sz w:val="24"/>
          <w:szCs w:val="24"/>
        </w:rPr>
        <w:t xml:space="preserve">Hui Chai, Zhi-Qun Liang, Rou Xue, Shuai Jiang, Shi-Hong Luo, Yong Wang,        Lu-Ling Wu, Li-Ping Tang, Yun Chen, Deng Hong, </w:t>
      </w:r>
      <w:r>
        <w:rPr>
          <w:rFonts w:hint="default" w:ascii="Times New Roman" w:hAnsi="Times New Roman" w:eastAsia="宋体" w:cs="Times New Roman"/>
          <w:b/>
          <w:kern w:val="0"/>
          <w:sz w:val="24"/>
          <w:szCs w:val="24"/>
        </w:rPr>
        <w:t>Nian-Kai Zeng*</w:t>
      </w:r>
      <w:r>
        <w:rPr>
          <w:rStyle w:val="5"/>
          <w:rFonts w:hint="default" w:ascii="Times New Roman" w:hAnsi="Times New Roman" w:eastAsia="宋体" w:cs="Times New Roman"/>
          <w:sz w:val="24"/>
          <w:szCs w:val="24"/>
        </w:rPr>
        <w:t>. 2019.</w:t>
      </w:r>
      <w:r>
        <w:rPr>
          <w:rFonts w:hint="default" w:ascii="Times New Roman" w:hAnsi="Times New Roman" w:eastAsia="宋体" w:cs="Times New Roman"/>
          <w:bCs/>
          <w:color w:val="211D1E"/>
          <w:sz w:val="24"/>
          <w:szCs w:val="24"/>
        </w:rPr>
        <w:t xml:space="preserve"> New and noteworthy boletes from subtropical and tropical China. </w:t>
      </w:r>
      <w:r>
        <w:rPr>
          <w:rStyle w:val="6"/>
          <w:rFonts w:hint="default" w:ascii="Times New Roman" w:hAnsi="Times New Roman" w:eastAsia="宋体" w:cs="Times New Roman"/>
          <w:sz w:val="24"/>
          <w:szCs w:val="24"/>
        </w:rPr>
        <w:t>MycoKeys 46: 55–96</w:t>
      </w:r>
      <w:r>
        <w:rPr>
          <w:rStyle w:val="6"/>
          <w:rFonts w:hint="default" w:ascii="Times New Roman" w:hAnsi="Times New Roman" w:eastAsia="宋体" w:cs="Times New Roman"/>
          <w:sz w:val="24"/>
          <w:szCs w:val="24"/>
          <w:lang w:val="en-US" w:eastAsia="zh-CN"/>
        </w:rPr>
        <w:t>.</w:t>
      </w:r>
      <w:r>
        <w:rPr>
          <w:rStyle w:val="6"/>
          <w:rFonts w:hint="default" w:ascii="Times New Roman" w:hAnsi="Times New Roman" w:eastAsia="宋体" w:cs="Times New Roman"/>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left="482" w:leftChars="0" w:hanging="482" w:hangingChars="200"/>
        <w:jc w:val="left"/>
        <w:textAlignment w:val="auto"/>
        <w:rPr>
          <w:rFonts w:hint="default" w:ascii="Times New Roman" w:hAnsi="Times New Roman" w:eastAsia="宋体" w:cs="Times New Roman"/>
          <w:b/>
          <w:kern w:val="0"/>
          <w:sz w:val="24"/>
          <w:szCs w:val="24"/>
          <w:lang w:val="en-US" w:eastAsia="zh-CN"/>
        </w:rPr>
      </w:pPr>
      <w:r>
        <w:rPr>
          <w:rFonts w:hint="default" w:ascii="Times New Roman" w:hAnsi="Times New Roman" w:eastAsia="宋体" w:cs="Times New Roman"/>
          <w:b/>
          <w:kern w:val="0"/>
          <w:sz w:val="24"/>
          <w:szCs w:val="24"/>
        </w:rPr>
        <w:t>2018</w:t>
      </w:r>
      <w:r>
        <w:rPr>
          <w:rFonts w:hint="default" w:ascii="Times New Roman" w:hAnsi="Times New Roman" w:eastAsia="宋体" w:cs="Times New Roman"/>
          <w:b/>
          <w:kern w:val="0"/>
          <w:sz w:val="24"/>
          <w:szCs w:val="24"/>
          <w:lang w:val="en-US" w:eastAsia="zh-CN"/>
        </w:rPr>
        <w:t>年</w:t>
      </w:r>
    </w:p>
    <w:p>
      <w:pPr>
        <w:keepNext w:val="0"/>
        <w:keepLines w:val="0"/>
        <w:pageBreakBefore w:val="0"/>
        <w:widowControl w:val="0"/>
        <w:kinsoku/>
        <w:wordWrap/>
        <w:overflowPunct/>
        <w:topLinePunct w:val="0"/>
        <w:autoSpaceDE w:val="0"/>
        <w:autoSpaceDN w:val="0"/>
        <w:bidi w:val="0"/>
        <w:adjustRightInd/>
        <w:snapToGrid/>
        <w:spacing w:line="360" w:lineRule="auto"/>
        <w:ind w:left="480" w:leftChars="0" w:hanging="480" w:hangingChars="200"/>
        <w:jc w:val="left"/>
        <w:textAlignment w:val="auto"/>
        <w:rPr>
          <w:rFonts w:hint="default" w:ascii="Times New Roman" w:hAnsi="Times New Roman" w:eastAsia="宋体" w:cs="Times New Roman"/>
          <w:bCs/>
          <w:kern w:val="0"/>
          <w:sz w:val="24"/>
          <w:szCs w:val="24"/>
        </w:rPr>
      </w:pPr>
      <w:r>
        <w:rPr>
          <w:rFonts w:hint="default" w:ascii="Times New Roman" w:hAnsi="Times New Roman" w:eastAsia="宋体" w:cs="Times New Roman"/>
          <w:kern w:val="0"/>
          <w:sz w:val="24"/>
          <w:szCs w:val="24"/>
        </w:rPr>
        <w:t xml:space="preserve">[21] </w:t>
      </w:r>
      <w:r>
        <w:rPr>
          <w:rFonts w:hint="default" w:ascii="Times New Roman" w:hAnsi="Times New Roman" w:eastAsia="宋体" w:cs="Times New Roman"/>
          <w:b/>
          <w:kern w:val="0"/>
          <w:sz w:val="24"/>
          <w:szCs w:val="24"/>
        </w:rPr>
        <w:t>Nian-Kai Zeng*</w:t>
      </w:r>
      <w:r>
        <w:rPr>
          <w:rFonts w:hint="default" w:ascii="Times New Roman" w:hAnsi="Times New Roman" w:eastAsia="宋体" w:cs="Times New Roman"/>
          <w:kern w:val="0"/>
          <w:sz w:val="24"/>
          <w:szCs w:val="24"/>
        </w:rPr>
        <w:t xml:space="preserve">, Hui Chai, Zhi-Qun Liang, Li-Ping Tang, Rou Xue, Zhu L. Yang*. 2018. The genus </w:t>
      </w:r>
      <w:r>
        <w:rPr>
          <w:rFonts w:hint="default" w:ascii="Times New Roman" w:hAnsi="Times New Roman" w:eastAsia="宋体" w:cs="Times New Roman"/>
          <w:i/>
          <w:iCs/>
          <w:kern w:val="0"/>
          <w:sz w:val="24"/>
          <w:szCs w:val="24"/>
        </w:rPr>
        <w:t xml:space="preserve">Heimioporus </w:t>
      </w:r>
      <w:r>
        <w:rPr>
          <w:rFonts w:hint="default" w:ascii="Times New Roman" w:hAnsi="Times New Roman" w:eastAsia="宋体" w:cs="Times New Roman"/>
          <w:kern w:val="0"/>
          <w:sz w:val="24"/>
          <w:szCs w:val="24"/>
        </w:rPr>
        <w:t>in China. Mycologia 110 (6): 1110–1126</w:t>
      </w:r>
      <w:r>
        <w:rPr>
          <w:rFonts w:hint="default" w:ascii="Times New Roman" w:hAnsi="Times New Roman" w:eastAsia="宋体" w:cs="Times New Roman"/>
          <w:kern w:val="0"/>
          <w:sz w:val="24"/>
          <w:szCs w:val="24"/>
          <w:lang w:val="en-US" w:eastAsia="zh-CN"/>
        </w:rPr>
        <w:t>.</w:t>
      </w:r>
      <w:r>
        <w:rPr>
          <w:rFonts w:hint="default" w:ascii="Times New Roman" w:hAnsi="Times New Roman" w:eastAsia="宋体" w:cs="Times New Roman"/>
          <w:kern w:val="0"/>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left="480" w:leftChars="0" w:hanging="480" w:hangingChars="200"/>
        <w:jc w:val="left"/>
        <w:textAlignment w:val="auto"/>
        <w:rPr>
          <w:rFonts w:hint="default" w:ascii="Times New Roman" w:hAnsi="Times New Roman" w:eastAsia="宋体" w:cs="Times New Roman"/>
          <w:bCs/>
          <w:kern w:val="0"/>
          <w:sz w:val="24"/>
          <w:szCs w:val="24"/>
        </w:rPr>
      </w:pPr>
      <w:r>
        <w:rPr>
          <w:rFonts w:hint="default" w:ascii="Times New Roman" w:hAnsi="Times New Roman" w:eastAsia="宋体" w:cs="Times New Roman"/>
          <w:kern w:val="0"/>
          <w:sz w:val="24"/>
          <w:szCs w:val="24"/>
        </w:rPr>
        <w:t xml:space="preserve">[20] Kuan Zhao, </w:t>
      </w:r>
      <w:r>
        <w:rPr>
          <w:rFonts w:hint="default" w:ascii="Times New Roman" w:hAnsi="Times New Roman" w:eastAsia="宋体" w:cs="Times New Roman"/>
          <w:b/>
          <w:kern w:val="0"/>
          <w:sz w:val="24"/>
          <w:szCs w:val="24"/>
        </w:rPr>
        <w:t>Nian-Kai Zeng*</w:t>
      </w:r>
      <w:r>
        <w:rPr>
          <w:rFonts w:hint="default" w:ascii="Times New Roman" w:hAnsi="Times New Roman" w:eastAsia="宋体" w:cs="Times New Roman"/>
          <w:kern w:val="0"/>
          <w:sz w:val="24"/>
          <w:szCs w:val="24"/>
        </w:rPr>
        <w:t xml:space="preserve">, Li-Hong Han, Xiao-Ye Gao, Jian-Tao Liu, Gang Wu, Song-Hua Wang, Bing Gu*. 2018. </w:t>
      </w:r>
      <w:r>
        <w:rPr>
          <w:rFonts w:hint="default" w:ascii="Times New Roman" w:hAnsi="Times New Roman" w:eastAsia="宋体" w:cs="Times New Roman"/>
          <w:bCs/>
          <w:i/>
          <w:iCs/>
          <w:kern w:val="0"/>
          <w:sz w:val="24"/>
          <w:szCs w:val="24"/>
        </w:rPr>
        <w:t>Phylloporus pruinatus</w:t>
      </w:r>
      <w:r>
        <w:rPr>
          <w:rFonts w:hint="default" w:ascii="Times New Roman" w:hAnsi="Times New Roman" w:eastAsia="宋体" w:cs="Times New Roman"/>
          <w:bCs/>
          <w:kern w:val="0"/>
          <w:sz w:val="24"/>
          <w:szCs w:val="24"/>
        </w:rPr>
        <w:t xml:space="preserve">, a new lamellate bolete from subtropical China. Phytotaxa </w:t>
      </w:r>
      <w:r>
        <w:rPr>
          <w:rFonts w:hint="default" w:ascii="Times New Roman" w:hAnsi="Times New Roman" w:eastAsia="宋体" w:cs="Times New Roman"/>
          <w:kern w:val="0"/>
          <w:sz w:val="24"/>
          <w:szCs w:val="24"/>
        </w:rPr>
        <w:t>372 (3): 212–220</w:t>
      </w:r>
      <w:r>
        <w:rPr>
          <w:rFonts w:hint="default" w:ascii="Times New Roman" w:hAnsi="Times New Roman" w:eastAsia="宋体" w:cs="Times New Roman"/>
          <w:kern w:val="0"/>
          <w:sz w:val="24"/>
          <w:szCs w:val="24"/>
          <w:lang w:val="en-US" w:eastAsia="zh-CN"/>
        </w:rPr>
        <w:t>.</w:t>
      </w:r>
      <w:r>
        <w:rPr>
          <w:rFonts w:hint="default" w:ascii="Times New Roman" w:hAnsi="Times New Roman" w:eastAsia="宋体" w:cs="Times New Roman"/>
          <w:kern w:val="0"/>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left="480" w:leftChars="0" w:hanging="480" w:hangingChars="200"/>
        <w:jc w:val="left"/>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 xml:space="preserve">[19] </w:t>
      </w:r>
      <w:r>
        <w:rPr>
          <w:rFonts w:hint="default" w:ascii="Times New Roman" w:hAnsi="Times New Roman" w:eastAsia="宋体" w:cs="Times New Roman"/>
          <w:sz w:val="24"/>
          <w:szCs w:val="24"/>
        </w:rPr>
        <w:t xml:space="preserve">Rou Xue, </w:t>
      </w:r>
      <w:r>
        <w:rPr>
          <w:rFonts w:hint="default" w:ascii="Times New Roman" w:hAnsi="Times New Roman" w:eastAsia="宋体" w:cs="Times New Roman"/>
          <w:kern w:val="0"/>
          <w:sz w:val="24"/>
          <w:szCs w:val="24"/>
        </w:rPr>
        <w:t xml:space="preserve">Hui Chai, </w:t>
      </w:r>
      <w:r>
        <w:rPr>
          <w:rFonts w:hint="default" w:ascii="Times New Roman" w:hAnsi="Times New Roman" w:eastAsia="宋体" w:cs="Times New Roman"/>
          <w:sz w:val="24"/>
          <w:szCs w:val="24"/>
        </w:rPr>
        <w:t>Yong Wang, Deng Hong, Ming-Sheng Su, Zhi-Qun Liang</w:t>
      </w:r>
      <w:r>
        <w:rPr>
          <w:rFonts w:hint="default" w:ascii="Times New Roman" w:hAnsi="Times New Roman" w:eastAsia="宋体" w:cs="Times New Roman"/>
          <w:kern w:val="0"/>
          <w:sz w:val="24"/>
          <w:szCs w:val="24"/>
        </w:rPr>
        <w:t xml:space="preserve">*, </w:t>
      </w:r>
      <w:r>
        <w:rPr>
          <w:rFonts w:hint="default" w:ascii="Times New Roman" w:hAnsi="Times New Roman" w:eastAsia="宋体" w:cs="Times New Roman"/>
          <w:b/>
          <w:sz w:val="24"/>
          <w:szCs w:val="24"/>
        </w:rPr>
        <w:t>Nian-Kai Zeng</w:t>
      </w:r>
      <w:r>
        <w:rPr>
          <w:rFonts w:hint="default" w:ascii="Times New Roman" w:hAnsi="Times New Roman" w:eastAsia="宋体" w:cs="Times New Roman"/>
          <w:b/>
          <w:kern w:val="0"/>
          <w:sz w:val="24"/>
          <w:szCs w:val="24"/>
        </w:rPr>
        <w:t>*</w:t>
      </w:r>
      <w:r>
        <w:rPr>
          <w:rFonts w:hint="default" w:ascii="Times New Roman" w:hAnsi="Times New Roman" w:eastAsia="宋体" w:cs="Times New Roman"/>
          <w:sz w:val="24"/>
          <w:szCs w:val="24"/>
        </w:rPr>
        <w:t xml:space="preserve">. 2018. </w:t>
      </w:r>
      <w:r>
        <w:rPr>
          <w:rFonts w:hint="default" w:ascii="Times New Roman" w:hAnsi="Times New Roman" w:eastAsia="宋体" w:cs="Times New Roman"/>
          <w:bCs/>
          <w:kern w:val="0"/>
          <w:sz w:val="24"/>
          <w:szCs w:val="24"/>
        </w:rPr>
        <w:t xml:space="preserve">Species clarification of the locally famous mushroom </w:t>
      </w:r>
      <w:r>
        <w:rPr>
          <w:rFonts w:hint="default" w:ascii="Times New Roman" w:hAnsi="Times New Roman" w:eastAsia="宋体" w:cs="Times New Roman"/>
          <w:bCs/>
          <w:i/>
          <w:iCs/>
          <w:kern w:val="0"/>
          <w:sz w:val="24"/>
          <w:szCs w:val="24"/>
        </w:rPr>
        <w:t xml:space="preserve">Suillus placidus </w:t>
      </w:r>
      <w:r>
        <w:rPr>
          <w:rFonts w:hint="default" w:ascii="Times New Roman" w:hAnsi="Times New Roman" w:eastAsia="宋体" w:cs="Times New Roman"/>
          <w:bCs/>
          <w:kern w:val="0"/>
          <w:sz w:val="24"/>
          <w:szCs w:val="24"/>
        </w:rPr>
        <w:t xml:space="preserve">from the south of China with description of </w:t>
      </w:r>
      <w:r>
        <w:rPr>
          <w:rFonts w:hint="default" w:ascii="Times New Roman" w:hAnsi="Times New Roman" w:eastAsia="宋体" w:cs="Times New Roman"/>
          <w:bCs/>
          <w:i/>
          <w:iCs/>
          <w:kern w:val="0"/>
          <w:sz w:val="24"/>
          <w:szCs w:val="24"/>
        </w:rPr>
        <w:t>S. huapi sp. nov</w:t>
      </w:r>
      <w:r>
        <w:rPr>
          <w:rFonts w:hint="default" w:ascii="Times New Roman" w:hAnsi="Times New Roman" w:eastAsia="宋体" w:cs="Times New Roman"/>
          <w:bCs/>
          <w:kern w:val="0"/>
          <w:sz w:val="24"/>
          <w:szCs w:val="24"/>
        </w:rPr>
        <w:t xml:space="preserve">. Phytotaxa </w:t>
      </w:r>
      <w:r>
        <w:rPr>
          <w:rFonts w:hint="default" w:ascii="Times New Roman" w:hAnsi="Times New Roman" w:eastAsia="宋体" w:cs="Times New Roman"/>
          <w:kern w:val="0"/>
          <w:sz w:val="24"/>
          <w:szCs w:val="24"/>
        </w:rPr>
        <w:t>371 (4): 251–259</w:t>
      </w:r>
      <w:r>
        <w:rPr>
          <w:rFonts w:hint="default" w:ascii="Times New Roman" w:hAnsi="Times New Roman" w:eastAsia="宋体" w:cs="Times New Roman"/>
          <w:kern w:val="0"/>
          <w:sz w:val="24"/>
          <w:szCs w:val="24"/>
          <w:lang w:val="en-US" w:eastAsia="zh-CN"/>
        </w:rPr>
        <w:t>.</w:t>
      </w:r>
      <w:r>
        <w:rPr>
          <w:rFonts w:hint="default" w:ascii="Times New Roman" w:hAnsi="Times New Roman" w:eastAsia="宋体" w:cs="Times New Roman"/>
          <w:kern w:val="0"/>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left="480" w:leftChars="0" w:hanging="480" w:hangingChars="200"/>
        <w:jc w:val="left"/>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 xml:space="preserve">[18] </w:t>
      </w:r>
      <w:bookmarkStart w:id="5" w:name="OLE_LINK6"/>
      <w:r>
        <w:rPr>
          <w:rFonts w:hint="default" w:ascii="Times New Roman" w:hAnsi="Times New Roman" w:eastAsia="宋体" w:cs="Times New Roman"/>
          <w:b/>
          <w:sz w:val="24"/>
          <w:szCs w:val="24"/>
        </w:rPr>
        <w:t>Nian-Kai Zeng</w:t>
      </w:r>
      <w:r>
        <w:rPr>
          <w:rFonts w:hint="default" w:ascii="Times New Roman" w:hAnsi="Times New Roman" w:eastAsia="宋体" w:cs="Times New Roman"/>
          <w:sz w:val="24"/>
          <w:szCs w:val="24"/>
        </w:rPr>
        <w:t xml:space="preserve">, </w:t>
      </w:r>
      <w:r>
        <w:rPr>
          <w:rFonts w:hint="default" w:ascii="Times New Roman" w:hAnsi="Times New Roman" w:eastAsia="宋体" w:cs="Times New Roman"/>
          <w:kern w:val="0"/>
          <w:sz w:val="24"/>
          <w:szCs w:val="24"/>
        </w:rPr>
        <w:t xml:space="preserve">Hui Chai, </w:t>
      </w:r>
      <w:r>
        <w:rPr>
          <w:rFonts w:hint="default" w:ascii="Times New Roman" w:hAnsi="Times New Roman" w:eastAsia="宋体" w:cs="Times New Roman"/>
          <w:sz w:val="24"/>
          <w:szCs w:val="24"/>
        </w:rPr>
        <w:t>Shuai Jiang, Rou Xue, Yong Wang, Deng Hong, Zhi-Qun Liang</w:t>
      </w:r>
      <w:r>
        <w:rPr>
          <w:rFonts w:hint="default" w:ascii="Times New Roman" w:hAnsi="Times New Roman" w:eastAsia="宋体" w:cs="Times New Roman"/>
          <w:kern w:val="0"/>
          <w:sz w:val="24"/>
          <w:szCs w:val="24"/>
        </w:rPr>
        <w:t xml:space="preserve">*. 2018. </w:t>
      </w:r>
      <w:r>
        <w:rPr>
          <w:rFonts w:hint="default" w:ascii="Times New Roman" w:hAnsi="Times New Roman" w:eastAsia="宋体" w:cs="Times New Roman"/>
          <w:bCs/>
          <w:i/>
          <w:iCs/>
          <w:kern w:val="0"/>
          <w:sz w:val="24"/>
          <w:szCs w:val="24"/>
        </w:rPr>
        <w:t xml:space="preserve">Retiboletus nigrogriseus </w:t>
      </w:r>
      <w:r>
        <w:rPr>
          <w:rFonts w:hint="default" w:ascii="Times New Roman" w:hAnsi="Times New Roman" w:eastAsia="宋体" w:cs="Times New Roman"/>
          <w:bCs/>
          <w:kern w:val="0"/>
          <w:sz w:val="24"/>
          <w:szCs w:val="24"/>
        </w:rPr>
        <w:t xml:space="preserve">and </w:t>
      </w:r>
      <w:r>
        <w:rPr>
          <w:rFonts w:hint="default" w:ascii="Times New Roman" w:hAnsi="Times New Roman" w:eastAsia="宋体" w:cs="Times New Roman"/>
          <w:bCs/>
          <w:i/>
          <w:iCs/>
          <w:kern w:val="0"/>
          <w:sz w:val="24"/>
          <w:szCs w:val="24"/>
        </w:rPr>
        <w:t>Tengioboletus fujianensis</w:t>
      </w:r>
      <w:r>
        <w:rPr>
          <w:rFonts w:hint="default" w:ascii="Times New Roman" w:hAnsi="Times New Roman" w:eastAsia="宋体" w:cs="Times New Roman"/>
          <w:bCs/>
          <w:kern w:val="0"/>
          <w:sz w:val="24"/>
          <w:szCs w:val="24"/>
        </w:rPr>
        <w:t xml:space="preserve">, two new boletes from the south of China. Phytotaxa </w:t>
      </w:r>
      <w:r>
        <w:rPr>
          <w:rFonts w:hint="default" w:ascii="Times New Roman" w:hAnsi="Times New Roman" w:eastAsia="宋体" w:cs="Times New Roman"/>
          <w:kern w:val="0"/>
          <w:sz w:val="24"/>
          <w:szCs w:val="24"/>
        </w:rPr>
        <w:t>367 (1): 45–54</w:t>
      </w:r>
      <w:bookmarkEnd w:id="5"/>
      <w:r>
        <w:rPr>
          <w:rFonts w:hint="default" w:ascii="Times New Roman" w:hAnsi="Times New Roman" w:eastAsia="宋体" w:cs="Times New Roman"/>
          <w:kern w:val="0"/>
          <w:sz w:val="24"/>
          <w:szCs w:val="24"/>
          <w:lang w:val="en-US" w:eastAsia="zh-CN"/>
        </w:rPr>
        <w:t>.</w:t>
      </w:r>
      <w:r>
        <w:rPr>
          <w:rFonts w:hint="default" w:ascii="Times New Roman" w:hAnsi="Times New Roman" w:eastAsia="宋体" w:cs="Times New Roman"/>
          <w:kern w:val="0"/>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left="480" w:leftChars="0" w:hanging="480" w:hangingChars="200"/>
        <w:jc w:val="left"/>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 xml:space="preserve">[17] Hui Chai, </w:t>
      </w:r>
      <w:r>
        <w:rPr>
          <w:rFonts w:hint="default" w:ascii="Times New Roman" w:hAnsi="Times New Roman" w:eastAsia="宋体" w:cs="Times New Roman"/>
          <w:sz w:val="24"/>
          <w:szCs w:val="24"/>
        </w:rPr>
        <w:t>Zhi-Qun Liang</w:t>
      </w:r>
      <w:r>
        <w:rPr>
          <w:rFonts w:hint="default" w:ascii="Times New Roman" w:hAnsi="Times New Roman" w:eastAsia="宋体" w:cs="Times New Roman"/>
          <w:kern w:val="0"/>
          <w:sz w:val="24"/>
          <w:szCs w:val="24"/>
        </w:rPr>
        <w:t>*</w:t>
      </w:r>
      <w:r>
        <w:rPr>
          <w:rFonts w:hint="default" w:ascii="Times New Roman" w:hAnsi="Times New Roman" w:eastAsia="宋体" w:cs="Times New Roman"/>
          <w:sz w:val="24"/>
          <w:szCs w:val="24"/>
        </w:rPr>
        <w:t xml:space="preserve">, Shuai Jiang, Xun-Long Fu, </w:t>
      </w:r>
      <w:r>
        <w:rPr>
          <w:rFonts w:hint="default" w:ascii="Times New Roman" w:hAnsi="Times New Roman" w:eastAsia="宋体" w:cs="Times New Roman"/>
          <w:b/>
          <w:sz w:val="24"/>
          <w:szCs w:val="24"/>
        </w:rPr>
        <w:t>Nian-Kai Zeng</w:t>
      </w:r>
      <w:r>
        <w:rPr>
          <w:rFonts w:hint="default" w:ascii="Times New Roman" w:hAnsi="Times New Roman" w:eastAsia="宋体" w:cs="Times New Roman"/>
          <w:b/>
          <w:kern w:val="0"/>
          <w:sz w:val="24"/>
          <w:szCs w:val="24"/>
        </w:rPr>
        <w:t>*</w:t>
      </w:r>
      <w:r>
        <w:rPr>
          <w:rFonts w:hint="default" w:ascii="Times New Roman" w:hAnsi="Times New Roman" w:eastAsia="宋体" w:cs="Times New Roman"/>
          <w:kern w:val="0"/>
          <w:sz w:val="24"/>
          <w:szCs w:val="24"/>
        </w:rPr>
        <w:t xml:space="preserve">. 2018. </w:t>
      </w:r>
      <w:r>
        <w:rPr>
          <w:rFonts w:hint="default" w:ascii="Times New Roman" w:hAnsi="Times New Roman" w:eastAsia="宋体" w:cs="Times New Roman"/>
          <w:bCs/>
          <w:i/>
          <w:iCs/>
          <w:kern w:val="0"/>
          <w:sz w:val="24"/>
          <w:szCs w:val="24"/>
        </w:rPr>
        <w:t>Lanmaoa rubriceps</w:t>
      </w:r>
      <w:r>
        <w:rPr>
          <w:rFonts w:hint="default" w:ascii="Times New Roman" w:hAnsi="Times New Roman" w:eastAsia="宋体" w:cs="Times New Roman"/>
          <w:bCs/>
          <w:kern w:val="0"/>
          <w:sz w:val="24"/>
          <w:szCs w:val="24"/>
        </w:rPr>
        <w:t xml:space="preserve">, a new bolete from tropical China. Phytotaxa </w:t>
      </w:r>
      <w:r>
        <w:rPr>
          <w:rFonts w:hint="default" w:ascii="Times New Roman" w:hAnsi="Times New Roman" w:eastAsia="宋体" w:cs="Times New Roman"/>
          <w:kern w:val="0"/>
          <w:sz w:val="24"/>
          <w:szCs w:val="24"/>
        </w:rPr>
        <w:t>347 (1): 71–80</w:t>
      </w:r>
      <w:r>
        <w:rPr>
          <w:rFonts w:hint="default" w:ascii="Times New Roman" w:hAnsi="Times New Roman" w:eastAsia="宋体" w:cs="Times New Roman"/>
          <w:kern w:val="0"/>
          <w:sz w:val="24"/>
          <w:szCs w:val="24"/>
          <w:lang w:val="en-US" w:eastAsia="zh-CN"/>
        </w:rPr>
        <w:t>.</w:t>
      </w:r>
      <w:r>
        <w:rPr>
          <w:rFonts w:hint="default" w:ascii="Times New Roman" w:hAnsi="Times New Roman" w:eastAsia="宋体" w:cs="Times New Roman"/>
          <w:kern w:val="0"/>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left="480" w:leftChars="0" w:hanging="480" w:hangingChars="200"/>
        <w:jc w:val="left"/>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 xml:space="preserve">[16] </w:t>
      </w:r>
      <w:r>
        <w:rPr>
          <w:rFonts w:hint="default" w:ascii="Times New Roman" w:hAnsi="Times New Roman" w:eastAsia="宋体" w:cs="Times New Roman"/>
          <w:sz w:val="24"/>
          <w:szCs w:val="24"/>
        </w:rPr>
        <w:t xml:space="preserve">Zhi-Qun Liang, Ming-Sheng Su, Shuai Jiang, Deng Hong, </w:t>
      </w:r>
      <w:r>
        <w:rPr>
          <w:rFonts w:hint="default" w:ascii="Times New Roman" w:hAnsi="Times New Roman" w:eastAsia="宋体" w:cs="Times New Roman"/>
          <w:b/>
          <w:sz w:val="24"/>
          <w:szCs w:val="24"/>
        </w:rPr>
        <w:t>Nian-Kai Zeng</w:t>
      </w:r>
      <w:r>
        <w:rPr>
          <w:rFonts w:hint="default" w:ascii="Times New Roman" w:hAnsi="Times New Roman" w:eastAsia="宋体" w:cs="Times New Roman"/>
          <w:b/>
          <w:kern w:val="0"/>
          <w:sz w:val="24"/>
          <w:szCs w:val="24"/>
        </w:rPr>
        <w:t>*</w:t>
      </w:r>
      <w:r>
        <w:rPr>
          <w:rFonts w:hint="default" w:ascii="Times New Roman" w:hAnsi="Times New Roman" w:eastAsia="宋体" w:cs="Times New Roman"/>
          <w:kern w:val="0"/>
          <w:sz w:val="24"/>
          <w:szCs w:val="24"/>
        </w:rPr>
        <w:t xml:space="preserve">. 2018. </w:t>
      </w:r>
      <w:r>
        <w:rPr>
          <w:rFonts w:hint="default" w:ascii="Times New Roman" w:hAnsi="Times New Roman" w:eastAsia="宋体" w:cs="Times New Roman"/>
          <w:bCs/>
          <w:i/>
          <w:iCs/>
          <w:kern w:val="0"/>
          <w:sz w:val="24"/>
          <w:szCs w:val="24"/>
        </w:rPr>
        <w:t>Tylopilus callainus</w:t>
      </w:r>
      <w:r>
        <w:rPr>
          <w:rFonts w:hint="default" w:ascii="Times New Roman" w:hAnsi="Times New Roman" w:eastAsia="宋体" w:cs="Times New Roman"/>
          <w:bCs/>
          <w:kern w:val="0"/>
          <w:sz w:val="24"/>
          <w:szCs w:val="24"/>
        </w:rPr>
        <w:t xml:space="preserve">, a new species with a sea-green color change of hymenophore and context from the south of China. Phytotaxa </w:t>
      </w:r>
      <w:r>
        <w:rPr>
          <w:rFonts w:hint="default" w:ascii="Times New Roman" w:hAnsi="Times New Roman" w:eastAsia="宋体" w:cs="Times New Roman"/>
          <w:kern w:val="0"/>
          <w:sz w:val="24"/>
          <w:szCs w:val="24"/>
        </w:rPr>
        <w:t>343 (3): 269–276</w:t>
      </w:r>
      <w:r>
        <w:rPr>
          <w:rFonts w:hint="default" w:ascii="Times New Roman" w:hAnsi="Times New Roman" w:eastAsia="宋体" w:cs="Times New Roman"/>
          <w:kern w:val="0"/>
          <w:sz w:val="24"/>
          <w:szCs w:val="24"/>
          <w:lang w:val="en-US" w:eastAsia="zh-CN"/>
        </w:rPr>
        <w:t>.</w:t>
      </w:r>
      <w:r>
        <w:rPr>
          <w:rFonts w:hint="default" w:ascii="Times New Roman" w:hAnsi="Times New Roman" w:eastAsia="宋体" w:cs="Times New Roman"/>
          <w:kern w:val="0"/>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left="482" w:leftChars="0" w:hanging="482" w:hangingChars="200"/>
        <w:jc w:val="left"/>
        <w:textAlignment w:val="auto"/>
        <w:rPr>
          <w:rFonts w:hint="default" w:ascii="Times New Roman" w:hAnsi="Times New Roman" w:eastAsia="宋体" w:cs="Times New Roman"/>
          <w:b/>
          <w:kern w:val="0"/>
          <w:sz w:val="24"/>
          <w:szCs w:val="24"/>
        </w:rPr>
      </w:pPr>
      <w:r>
        <w:rPr>
          <w:rFonts w:hint="default" w:ascii="Times New Roman" w:hAnsi="Times New Roman" w:eastAsia="宋体" w:cs="Times New Roman"/>
          <w:b/>
          <w:kern w:val="0"/>
          <w:sz w:val="24"/>
          <w:szCs w:val="24"/>
        </w:rPr>
        <w:t>2017年</w:t>
      </w:r>
    </w:p>
    <w:p>
      <w:pPr>
        <w:keepNext w:val="0"/>
        <w:keepLines w:val="0"/>
        <w:pageBreakBefore w:val="0"/>
        <w:widowControl w:val="0"/>
        <w:kinsoku/>
        <w:wordWrap/>
        <w:overflowPunct/>
        <w:topLinePunct w:val="0"/>
        <w:autoSpaceDE w:val="0"/>
        <w:autoSpaceDN w:val="0"/>
        <w:bidi w:val="0"/>
        <w:adjustRightInd/>
        <w:snapToGrid/>
        <w:spacing w:line="360" w:lineRule="auto"/>
        <w:ind w:left="480" w:leftChars="0" w:hanging="480" w:hangingChars="200"/>
        <w:jc w:val="left"/>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[15]</w:t>
      </w:r>
      <w:r>
        <w:rPr>
          <w:rFonts w:hint="default" w:ascii="Times New Roman" w:hAnsi="Times New Roman" w:eastAsia="宋体" w:cs="Times New Roman"/>
          <w:b/>
          <w:kern w:val="0"/>
          <w:sz w:val="24"/>
          <w:szCs w:val="24"/>
        </w:rPr>
        <w:t xml:space="preserve"> </w:t>
      </w:r>
      <w:r>
        <w:rPr>
          <w:rFonts w:hint="default" w:ascii="Times New Roman" w:hAnsi="Times New Roman" w:eastAsia="宋体" w:cs="Times New Roman"/>
          <w:b/>
          <w:sz w:val="24"/>
          <w:szCs w:val="24"/>
        </w:rPr>
        <w:t>Nian-Kai Zeng</w:t>
      </w:r>
      <w:r>
        <w:rPr>
          <w:rFonts w:hint="default" w:ascii="Times New Roman" w:hAnsi="Times New Roman" w:eastAsia="宋体" w:cs="Times New Roman"/>
          <w:b/>
          <w:kern w:val="0"/>
          <w:sz w:val="24"/>
          <w:szCs w:val="24"/>
        </w:rPr>
        <w:t>*</w:t>
      </w:r>
      <w:r>
        <w:rPr>
          <w:rFonts w:hint="default" w:ascii="Times New Roman" w:hAnsi="Times New Roman" w:eastAsia="宋体" w:cs="Times New Roman"/>
          <w:kern w:val="0"/>
          <w:sz w:val="24"/>
          <w:szCs w:val="24"/>
        </w:rPr>
        <w:t xml:space="preserve">, </w:t>
      </w:r>
      <w:r>
        <w:rPr>
          <w:rFonts w:hint="default" w:ascii="Times New Roman" w:hAnsi="Times New Roman" w:eastAsia="宋体" w:cs="Times New Roman"/>
          <w:sz w:val="24"/>
          <w:szCs w:val="24"/>
        </w:rPr>
        <w:t xml:space="preserve">Zhi-Qun Liang, </w:t>
      </w:r>
      <w:r>
        <w:rPr>
          <w:rFonts w:hint="default" w:ascii="Times New Roman" w:hAnsi="Times New Roman" w:eastAsia="宋体" w:cs="Times New Roman"/>
          <w:kern w:val="0"/>
          <w:sz w:val="24"/>
          <w:szCs w:val="24"/>
        </w:rPr>
        <w:t xml:space="preserve">Li-Ping Tang, Yan-Chun Li, Zhu L. Yang. 2017. The genus </w:t>
      </w:r>
      <w:r>
        <w:rPr>
          <w:rFonts w:hint="default" w:ascii="Times New Roman" w:hAnsi="Times New Roman" w:eastAsia="宋体" w:cs="Times New Roman"/>
          <w:i/>
          <w:kern w:val="0"/>
          <w:sz w:val="24"/>
          <w:szCs w:val="24"/>
        </w:rPr>
        <w:t xml:space="preserve">Pulveroboletus </w:t>
      </w:r>
      <w:r>
        <w:rPr>
          <w:rFonts w:hint="default" w:ascii="Times New Roman" w:hAnsi="Times New Roman" w:eastAsia="宋体" w:cs="Times New Roman"/>
          <w:kern w:val="0"/>
          <w:sz w:val="24"/>
          <w:szCs w:val="24"/>
        </w:rPr>
        <w:t xml:space="preserve">(Boletaceae, Boletales) in China. </w:t>
      </w:r>
      <w:bookmarkStart w:id="6" w:name="OLE_LINK223"/>
      <w:bookmarkStart w:id="7" w:name="OLE_LINK222"/>
      <w:r>
        <w:rPr>
          <w:rFonts w:hint="default" w:ascii="Times New Roman" w:hAnsi="Times New Roman" w:eastAsia="宋体" w:cs="Times New Roman"/>
          <w:kern w:val="0"/>
          <w:sz w:val="24"/>
          <w:szCs w:val="24"/>
        </w:rPr>
        <w:t>Mycologia</w:t>
      </w:r>
      <w:bookmarkEnd w:id="6"/>
      <w:bookmarkEnd w:id="7"/>
      <w:r>
        <w:rPr>
          <w:rFonts w:hint="default" w:ascii="Times New Roman" w:hAnsi="Times New Roman" w:eastAsia="宋体" w:cs="Times New Roman"/>
          <w:kern w:val="0"/>
          <w:sz w:val="24"/>
          <w:szCs w:val="24"/>
        </w:rPr>
        <w:t xml:space="preserve"> 109(3): 422–442</w:t>
      </w:r>
      <w:r>
        <w:rPr>
          <w:rFonts w:hint="default" w:ascii="Times New Roman" w:hAnsi="Times New Roman" w:eastAsia="宋体" w:cs="Times New Roman"/>
          <w:kern w:val="0"/>
          <w:sz w:val="24"/>
          <w:szCs w:val="24"/>
          <w:lang w:val="en-US" w:eastAsia="zh-CN"/>
        </w:rPr>
        <w:t>.</w:t>
      </w:r>
      <w:r>
        <w:rPr>
          <w:rFonts w:hint="default" w:ascii="Times New Roman" w:hAnsi="Times New Roman" w:eastAsia="宋体" w:cs="Times New Roman"/>
          <w:kern w:val="0"/>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left="480" w:leftChars="0" w:hanging="480" w:hangingChars="200"/>
        <w:jc w:val="left"/>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[14]</w:t>
      </w:r>
      <w:r>
        <w:rPr>
          <w:rFonts w:hint="default" w:ascii="Times New Roman" w:hAnsi="Times New Roman" w:eastAsia="宋体" w:cs="Times New Roman"/>
          <w:sz w:val="24"/>
          <w:szCs w:val="24"/>
        </w:rPr>
        <w:t xml:space="preserve"> Dong-Yu An, </w:t>
      </w:r>
      <w:bookmarkStart w:id="8" w:name="OLE_LINK220"/>
      <w:bookmarkStart w:id="9" w:name="OLE_LINK221"/>
      <w:r>
        <w:rPr>
          <w:rFonts w:hint="default" w:ascii="Times New Roman" w:hAnsi="Times New Roman" w:eastAsia="宋体" w:cs="Times New Roman"/>
          <w:sz w:val="24"/>
          <w:szCs w:val="24"/>
        </w:rPr>
        <w:t xml:space="preserve">Zhi-Qun Liang, </w:t>
      </w:r>
      <w:bookmarkEnd w:id="8"/>
      <w:bookmarkEnd w:id="9"/>
      <w:r>
        <w:rPr>
          <w:rFonts w:hint="default" w:ascii="Times New Roman" w:hAnsi="Times New Roman" w:eastAsia="宋体" w:cs="Times New Roman"/>
          <w:sz w:val="24"/>
          <w:szCs w:val="24"/>
        </w:rPr>
        <w:t xml:space="preserve">Shuai Jiang, Ming-Sheng Su, </w:t>
      </w:r>
      <w:r>
        <w:rPr>
          <w:rFonts w:hint="default" w:ascii="Times New Roman" w:hAnsi="Times New Roman" w:eastAsia="宋体" w:cs="Times New Roman"/>
          <w:b/>
          <w:sz w:val="24"/>
          <w:szCs w:val="24"/>
        </w:rPr>
        <w:t>Nian-Kai Zeng</w:t>
      </w:r>
      <w:r>
        <w:rPr>
          <w:rFonts w:hint="default" w:ascii="Times New Roman" w:hAnsi="Times New Roman" w:eastAsia="宋体" w:cs="Times New Roman"/>
          <w:b/>
          <w:kern w:val="0"/>
          <w:sz w:val="24"/>
          <w:szCs w:val="24"/>
        </w:rPr>
        <w:t>*</w:t>
      </w:r>
      <w:r>
        <w:rPr>
          <w:rFonts w:hint="default" w:ascii="Times New Roman" w:hAnsi="Times New Roman" w:eastAsia="宋体" w:cs="Times New Roman"/>
          <w:kern w:val="0"/>
          <w:sz w:val="24"/>
          <w:szCs w:val="24"/>
        </w:rPr>
        <w:t xml:space="preserve">. 2017. </w:t>
      </w:r>
      <w:r>
        <w:rPr>
          <w:rFonts w:hint="default" w:ascii="Times New Roman" w:hAnsi="Times New Roman" w:eastAsia="宋体" w:cs="Times New Roman"/>
          <w:i/>
          <w:color w:val="000000"/>
          <w:sz w:val="24"/>
          <w:szCs w:val="24"/>
        </w:rPr>
        <w:t>Cantharellus hainanensis</w:t>
      </w:r>
      <w:r>
        <w:rPr>
          <w:rFonts w:hint="default" w:ascii="Times New Roman" w:hAnsi="Times New Roman" w:eastAsia="宋体" w:cs="Times New Roman"/>
          <w:color w:val="000000"/>
          <w:sz w:val="24"/>
          <w:szCs w:val="24"/>
        </w:rPr>
        <w:t>, a new species with a smooth hymenophore from tropical China.</w:t>
      </w:r>
      <w:r>
        <w:rPr>
          <w:rFonts w:hint="default" w:ascii="Times New Roman" w:hAnsi="Times New Roman" w:eastAsia="宋体" w:cs="Times New Roman"/>
          <w:kern w:val="0"/>
          <w:sz w:val="24"/>
          <w:szCs w:val="24"/>
        </w:rPr>
        <w:t xml:space="preserve"> Mycoscience 58(6): 438–444</w:t>
      </w:r>
      <w:r>
        <w:rPr>
          <w:rFonts w:hint="default" w:ascii="Times New Roman" w:hAnsi="Times New Roman" w:eastAsia="宋体" w:cs="Times New Roman"/>
          <w:kern w:val="0"/>
          <w:sz w:val="24"/>
          <w:szCs w:val="24"/>
          <w:lang w:val="en-US" w:eastAsia="zh-CN"/>
        </w:rPr>
        <w:t>.</w:t>
      </w:r>
      <w:r>
        <w:rPr>
          <w:rFonts w:hint="default" w:ascii="Times New Roman" w:hAnsi="Times New Roman" w:eastAsia="宋体" w:cs="Times New Roman"/>
          <w:kern w:val="0"/>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left="480" w:leftChars="0" w:hanging="480" w:hanging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rPr>
        <w:t xml:space="preserve">[13] </w:t>
      </w:r>
      <w:r>
        <w:rPr>
          <w:rFonts w:hint="default" w:ascii="Times New Roman" w:hAnsi="Times New Roman" w:eastAsia="宋体" w:cs="Times New Roman"/>
          <w:sz w:val="24"/>
          <w:szCs w:val="24"/>
        </w:rPr>
        <w:t xml:space="preserve">Zhi-Qun Liang, Hui Chai, Shuai Jiang, Zheng-Kun Ye, </w:t>
      </w:r>
      <w:bookmarkStart w:id="10" w:name="OLE_LINK218"/>
      <w:bookmarkStart w:id="11" w:name="OLE_LINK219"/>
      <w:r>
        <w:rPr>
          <w:rFonts w:hint="default" w:ascii="Times New Roman" w:hAnsi="Times New Roman" w:eastAsia="宋体" w:cs="Times New Roman"/>
          <w:b/>
          <w:sz w:val="24"/>
          <w:szCs w:val="24"/>
        </w:rPr>
        <w:t>Nian-Kai Zeng</w:t>
      </w:r>
      <w:r>
        <w:rPr>
          <w:rFonts w:hint="default" w:ascii="Times New Roman" w:hAnsi="Times New Roman" w:eastAsia="宋体" w:cs="Times New Roman"/>
          <w:b/>
          <w:kern w:val="0"/>
          <w:sz w:val="24"/>
          <w:szCs w:val="24"/>
        </w:rPr>
        <w:t>*</w:t>
      </w:r>
      <w:r>
        <w:rPr>
          <w:rFonts w:hint="default" w:ascii="Times New Roman" w:hAnsi="Times New Roman" w:eastAsia="宋体" w:cs="Times New Roman"/>
          <w:kern w:val="0"/>
          <w:sz w:val="24"/>
          <w:szCs w:val="24"/>
        </w:rPr>
        <w:t xml:space="preserve">. </w:t>
      </w:r>
      <w:bookmarkEnd w:id="10"/>
      <w:bookmarkEnd w:id="11"/>
      <w:r>
        <w:rPr>
          <w:rFonts w:hint="default" w:ascii="Times New Roman" w:hAnsi="Times New Roman" w:eastAsia="宋体" w:cs="Times New Roman"/>
          <w:kern w:val="0"/>
          <w:sz w:val="24"/>
          <w:szCs w:val="24"/>
        </w:rPr>
        <w:t xml:space="preserve">2017. </w:t>
      </w:r>
      <w:r>
        <w:rPr>
          <w:rFonts w:hint="default" w:ascii="Times New Roman" w:hAnsi="Times New Roman" w:eastAsia="宋体" w:cs="Times New Roman"/>
          <w:bCs/>
          <w:kern w:val="0"/>
          <w:sz w:val="24"/>
          <w:szCs w:val="24"/>
        </w:rPr>
        <w:t xml:space="preserve">The genus </w:t>
      </w:r>
      <w:r>
        <w:rPr>
          <w:rFonts w:hint="default" w:ascii="Times New Roman" w:hAnsi="Times New Roman" w:eastAsia="宋体" w:cs="Times New Roman"/>
          <w:bCs/>
          <w:i/>
          <w:iCs/>
          <w:kern w:val="0"/>
          <w:sz w:val="24"/>
          <w:szCs w:val="24"/>
        </w:rPr>
        <w:t xml:space="preserve">Xanthoconium </w:t>
      </w:r>
      <w:r>
        <w:rPr>
          <w:rFonts w:hint="default" w:ascii="Times New Roman" w:hAnsi="Times New Roman" w:eastAsia="宋体" w:cs="Times New Roman"/>
          <w:bCs/>
          <w:kern w:val="0"/>
          <w:sz w:val="24"/>
          <w:szCs w:val="24"/>
        </w:rPr>
        <w:t xml:space="preserve">(Boletaceae, Boletales) in tropical China. </w:t>
      </w:r>
      <w:bookmarkStart w:id="12" w:name="OLE_LINK216"/>
      <w:bookmarkStart w:id="13" w:name="OLE_LINK217"/>
      <w:r>
        <w:rPr>
          <w:rFonts w:hint="default" w:ascii="Times New Roman" w:hAnsi="Times New Roman" w:eastAsia="宋体" w:cs="Times New Roman"/>
          <w:bCs/>
          <w:iCs/>
          <w:kern w:val="0"/>
          <w:sz w:val="24"/>
          <w:szCs w:val="24"/>
        </w:rPr>
        <w:t>Phytotaxa</w:t>
      </w:r>
      <w:bookmarkEnd w:id="12"/>
      <w:bookmarkEnd w:id="13"/>
      <w:r>
        <w:rPr>
          <w:rFonts w:hint="default" w:ascii="Times New Roman" w:hAnsi="Times New Roman" w:eastAsia="宋体" w:cs="Times New Roman"/>
          <w:bCs/>
          <w:i/>
          <w:iCs/>
          <w:kern w:val="0"/>
          <w:sz w:val="24"/>
          <w:szCs w:val="24"/>
        </w:rPr>
        <w:t xml:space="preserve"> </w:t>
      </w:r>
      <w:r>
        <w:rPr>
          <w:rFonts w:hint="default" w:ascii="Times New Roman" w:hAnsi="Times New Roman" w:eastAsia="宋体" w:cs="Times New Roman"/>
          <w:kern w:val="0"/>
          <w:sz w:val="24"/>
          <w:szCs w:val="24"/>
        </w:rPr>
        <w:t>295(3): 246–254</w:t>
      </w:r>
      <w:r>
        <w:rPr>
          <w:rFonts w:hint="default" w:ascii="Times New Roman" w:hAnsi="Times New Roman" w:eastAsia="宋体" w:cs="Times New Roman"/>
          <w:kern w:val="0"/>
          <w:sz w:val="24"/>
          <w:szCs w:val="24"/>
          <w:lang w:val="en-US"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left="480" w:leftChars="0" w:hanging="480" w:hangingChars="200"/>
        <w:jc w:val="left"/>
        <w:textAlignment w:val="auto"/>
        <w:rPr>
          <w:rFonts w:hint="default" w:ascii="Times New Roman" w:hAnsi="Times New Roman" w:eastAsia="宋体" w:cs="Times New Roman"/>
          <w:bCs/>
          <w:kern w:val="0"/>
          <w:sz w:val="24"/>
          <w:szCs w:val="24"/>
        </w:rPr>
      </w:pPr>
      <w:r>
        <w:rPr>
          <w:rFonts w:hint="default" w:ascii="Times New Roman" w:hAnsi="Times New Roman" w:eastAsia="宋体" w:cs="Times New Roman"/>
          <w:kern w:val="0"/>
          <w:sz w:val="24"/>
          <w:szCs w:val="24"/>
        </w:rPr>
        <w:t>[12]</w:t>
      </w:r>
      <w:r>
        <w:rPr>
          <w:rFonts w:hint="default" w:ascii="Times New Roman" w:hAnsi="Times New Roman" w:eastAsia="宋体" w:cs="Times New Roman"/>
          <w:sz w:val="24"/>
          <w:szCs w:val="24"/>
        </w:rPr>
        <w:t xml:space="preserve"> Zhi-Qun Liang, Ming-Sheng Su, Shuai Jiang,</w:t>
      </w:r>
      <w:bookmarkStart w:id="14" w:name="OLE_LINK214"/>
      <w:bookmarkStart w:id="15" w:name="OLE_LINK215"/>
      <w:r>
        <w:rPr>
          <w:rFonts w:hint="default" w:ascii="Times New Roman" w:hAnsi="Times New Roman" w:eastAsia="宋体" w:cs="Times New Roman"/>
          <w:kern w:val="0"/>
          <w:sz w:val="24"/>
          <w:szCs w:val="24"/>
        </w:rPr>
        <w:t xml:space="preserve"> </w:t>
      </w:r>
      <w:r>
        <w:rPr>
          <w:rFonts w:hint="default" w:ascii="Times New Roman" w:hAnsi="Times New Roman" w:eastAsia="宋体" w:cs="Times New Roman"/>
          <w:b/>
          <w:sz w:val="24"/>
          <w:szCs w:val="24"/>
        </w:rPr>
        <w:t>Nian-Kai Zeng</w:t>
      </w:r>
      <w:r>
        <w:rPr>
          <w:rFonts w:hint="default" w:ascii="Times New Roman" w:hAnsi="Times New Roman" w:eastAsia="宋体" w:cs="Times New Roman"/>
          <w:b/>
          <w:kern w:val="0"/>
          <w:sz w:val="24"/>
          <w:szCs w:val="24"/>
        </w:rPr>
        <w:t>*</w:t>
      </w:r>
      <w:r>
        <w:rPr>
          <w:rFonts w:hint="default" w:ascii="Times New Roman" w:hAnsi="Times New Roman" w:eastAsia="宋体" w:cs="Times New Roman"/>
          <w:kern w:val="0"/>
          <w:sz w:val="24"/>
          <w:szCs w:val="24"/>
        </w:rPr>
        <w:t>.</w:t>
      </w:r>
      <w:bookmarkEnd w:id="14"/>
      <w:bookmarkEnd w:id="15"/>
      <w:r>
        <w:rPr>
          <w:rFonts w:hint="default" w:ascii="Times New Roman" w:hAnsi="Times New Roman" w:eastAsia="宋体" w:cs="Times New Roman"/>
          <w:kern w:val="0"/>
          <w:sz w:val="24"/>
          <w:szCs w:val="24"/>
        </w:rPr>
        <w:t xml:space="preserve"> 2017. </w:t>
      </w:r>
      <w:r>
        <w:rPr>
          <w:rFonts w:hint="default" w:ascii="Times New Roman" w:hAnsi="Times New Roman" w:eastAsia="宋体" w:cs="Times New Roman"/>
          <w:i/>
          <w:kern w:val="0"/>
          <w:sz w:val="24"/>
          <w:szCs w:val="24"/>
        </w:rPr>
        <w:t>Marasmius campestris</w:t>
      </w:r>
      <w:r>
        <w:rPr>
          <w:rFonts w:hint="default" w:ascii="Times New Roman" w:hAnsi="Times New Roman" w:eastAsia="宋体" w:cs="Times New Roman"/>
          <w:kern w:val="0"/>
          <w:sz w:val="24"/>
          <w:szCs w:val="24"/>
        </w:rPr>
        <w:t xml:space="preserve"> sp. nov. (Marasmiaceae, Agaricales) from tropical China based on morphological and molecular evidence. Mycoscience 58(2): 77–84</w:t>
      </w:r>
      <w:r>
        <w:rPr>
          <w:rFonts w:hint="default" w:ascii="Times New Roman" w:hAnsi="Times New Roman" w:eastAsia="宋体" w:cs="Times New Roman"/>
          <w:kern w:val="0"/>
          <w:sz w:val="24"/>
          <w:szCs w:val="24"/>
          <w:lang w:val="en-US" w:eastAsia="zh-CN"/>
        </w:rPr>
        <w:t>.</w:t>
      </w:r>
      <w:r>
        <w:rPr>
          <w:rFonts w:hint="default" w:ascii="Times New Roman" w:hAnsi="Times New Roman" w:eastAsia="宋体" w:cs="Times New Roman"/>
          <w:kern w:val="0"/>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left="482" w:leftChars="0" w:hanging="482" w:hangingChars="200"/>
        <w:jc w:val="left"/>
        <w:textAlignment w:val="auto"/>
        <w:rPr>
          <w:rFonts w:hint="default" w:ascii="Times New Roman" w:hAnsi="Times New Roman" w:eastAsia="宋体" w:cs="Times New Roman"/>
          <w:b/>
          <w:kern w:val="0"/>
          <w:sz w:val="24"/>
          <w:szCs w:val="24"/>
        </w:rPr>
      </w:pPr>
      <w:r>
        <w:rPr>
          <w:rFonts w:hint="default" w:ascii="Times New Roman" w:hAnsi="Times New Roman" w:eastAsia="宋体" w:cs="Times New Roman"/>
          <w:b/>
          <w:kern w:val="0"/>
          <w:sz w:val="24"/>
          <w:szCs w:val="24"/>
        </w:rPr>
        <w:t>2016年</w:t>
      </w:r>
    </w:p>
    <w:p>
      <w:pPr>
        <w:keepNext w:val="0"/>
        <w:keepLines w:val="0"/>
        <w:pageBreakBefore w:val="0"/>
        <w:widowControl w:val="0"/>
        <w:numPr>
          <w:ilvl w:val="0"/>
          <w:numId w:val="4"/>
        </w:numPr>
        <w:kinsoku/>
        <w:wordWrap/>
        <w:overflowPunct/>
        <w:topLinePunct w:val="0"/>
        <w:autoSpaceDE w:val="0"/>
        <w:autoSpaceDN w:val="0"/>
        <w:bidi w:val="0"/>
        <w:adjustRightInd/>
        <w:snapToGrid/>
        <w:spacing w:line="360" w:lineRule="auto"/>
        <w:ind w:left="480" w:leftChars="0" w:hanging="480" w:hangingChars="200"/>
        <w:jc w:val="left"/>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sz w:val="24"/>
          <w:szCs w:val="24"/>
        </w:rPr>
        <w:t>Zhi-Qun Liang, Dong-Yu An, Shuai Jiang, Ming-Shen Su,</w:t>
      </w:r>
      <w:r>
        <w:rPr>
          <w:rFonts w:hint="default" w:ascii="Times New Roman" w:hAnsi="Times New Roman" w:eastAsia="宋体" w:cs="Times New Roman"/>
          <w:b/>
          <w:sz w:val="24"/>
          <w:szCs w:val="24"/>
        </w:rPr>
        <w:t xml:space="preserve"> </w:t>
      </w:r>
      <w:bookmarkStart w:id="16" w:name="OLE_LINK213"/>
      <w:bookmarkStart w:id="17" w:name="OLE_LINK212"/>
      <w:r>
        <w:rPr>
          <w:rFonts w:hint="default" w:ascii="Times New Roman" w:hAnsi="Times New Roman" w:eastAsia="宋体" w:cs="Times New Roman"/>
          <w:b/>
          <w:sz w:val="24"/>
          <w:szCs w:val="24"/>
        </w:rPr>
        <w:t>Nian-Kai Zeng</w:t>
      </w:r>
      <w:r>
        <w:rPr>
          <w:rFonts w:hint="default" w:ascii="Times New Roman" w:hAnsi="Times New Roman" w:eastAsia="宋体" w:cs="Times New Roman"/>
          <w:kern w:val="0"/>
          <w:sz w:val="24"/>
          <w:szCs w:val="24"/>
        </w:rPr>
        <w:t xml:space="preserve">*. </w:t>
      </w:r>
      <w:bookmarkEnd w:id="16"/>
      <w:bookmarkEnd w:id="17"/>
      <w:r>
        <w:rPr>
          <w:rFonts w:hint="default" w:ascii="Times New Roman" w:hAnsi="Times New Roman" w:eastAsia="宋体" w:cs="Times New Roman"/>
          <w:kern w:val="0"/>
          <w:sz w:val="24"/>
          <w:szCs w:val="24"/>
        </w:rPr>
        <w:t xml:space="preserve">2016. </w:t>
      </w:r>
      <w:r>
        <w:rPr>
          <w:rFonts w:hint="default" w:ascii="Times New Roman" w:hAnsi="Times New Roman" w:eastAsia="宋体" w:cs="Times New Roman"/>
          <w:bCs/>
          <w:i/>
          <w:iCs/>
          <w:kern w:val="0"/>
          <w:sz w:val="24"/>
          <w:szCs w:val="24"/>
        </w:rPr>
        <w:t xml:space="preserve">Butyriboletus hainanensis </w:t>
      </w:r>
      <w:r>
        <w:rPr>
          <w:rFonts w:hint="default" w:ascii="Times New Roman" w:hAnsi="Times New Roman" w:eastAsia="宋体" w:cs="Times New Roman"/>
          <w:bCs/>
          <w:kern w:val="0"/>
          <w:sz w:val="24"/>
          <w:szCs w:val="24"/>
        </w:rPr>
        <w:t xml:space="preserve">(Boletaceae, Boletales), a new species from tropical China. </w:t>
      </w:r>
      <w:r>
        <w:rPr>
          <w:rFonts w:hint="default" w:ascii="Times New Roman" w:hAnsi="Times New Roman" w:eastAsia="宋体" w:cs="Times New Roman"/>
          <w:bCs/>
          <w:iCs/>
          <w:kern w:val="0"/>
          <w:sz w:val="24"/>
          <w:szCs w:val="24"/>
        </w:rPr>
        <w:t>Phytotaxa</w:t>
      </w:r>
      <w:r>
        <w:rPr>
          <w:rFonts w:hint="default" w:ascii="Times New Roman" w:hAnsi="Times New Roman" w:eastAsia="宋体" w:cs="Times New Roman"/>
          <w:bCs/>
          <w:i/>
          <w:iCs/>
          <w:kern w:val="0"/>
          <w:sz w:val="24"/>
          <w:szCs w:val="24"/>
        </w:rPr>
        <w:t xml:space="preserve"> </w:t>
      </w:r>
      <w:r>
        <w:rPr>
          <w:rFonts w:hint="default" w:ascii="Times New Roman" w:hAnsi="Times New Roman" w:eastAsia="宋体" w:cs="Times New Roman"/>
          <w:kern w:val="0"/>
          <w:sz w:val="24"/>
          <w:szCs w:val="24"/>
        </w:rPr>
        <w:t>267(4): 256–262</w:t>
      </w:r>
      <w:r>
        <w:rPr>
          <w:rFonts w:hint="default" w:ascii="Times New Roman" w:hAnsi="Times New Roman" w:eastAsia="宋体" w:cs="Times New Roman"/>
          <w:kern w:val="0"/>
          <w:sz w:val="24"/>
          <w:szCs w:val="24"/>
          <w:lang w:val="en-US" w:eastAsia="zh-CN"/>
        </w:rPr>
        <w:t>.</w:t>
      </w:r>
      <w:r>
        <w:rPr>
          <w:rFonts w:hint="default" w:ascii="Times New Roman" w:hAnsi="Times New Roman" w:eastAsia="宋体" w:cs="Times New Roman"/>
          <w:kern w:val="0"/>
          <w:sz w:val="24"/>
          <w:szCs w:val="24"/>
        </w:rPr>
        <w:t xml:space="preserve"> </w:t>
      </w:r>
    </w:p>
    <w:p>
      <w:pPr>
        <w:keepNext w:val="0"/>
        <w:keepLines w:val="0"/>
        <w:pageBreakBefore w:val="0"/>
        <w:widowControl w:val="0"/>
        <w:numPr>
          <w:numId w:val="0"/>
        </w:numPr>
        <w:kinsoku/>
        <w:wordWrap/>
        <w:overflowPunct/>
        <w:topLinePunct w:val="0"/>
        <w:autoSpaceDE w:val="0"/>
        <w:autoSpaceDN w:val="0"/>
        <w:bidi w:val="0"/>
        <w:adjustRightInd/>
        <w:snapToGrid/>
        <w:spacing w:line="360" w:lineRule="auto"/>
        <w:ind w:left="480" w:leftChars="0" w:hanging="480" w:hanging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rPr>
        <w:t xml:space="preserve">[10] </w:t>
      </w:r>
      <w:r>
        <w:rPr>
          <w:rFonts w:hint="default" w:ascii="Times New Roman" w:hAnsi="Times New Roman" w:eastAsia="宋体" w:cs="Times New Roman"/>
          <w:b/>
          <w:sz w:val="24"/>
          <w:szCs w:val="24"/>
        </w:rPr>
        <w:t>Nian-Kai Zeng</w:t>
      </w:r>
      <w:r>
        <w:rPr>
          <w:rFonts w:hint="default" w:ascii="Times New Roman" w:hAnsi="Times New Roman" w:eastAsia="宋体" w:cs="Times New Roman"/>
          <w:sz w:val="24"/>
          <w:szCs w:val="24"/>
        </w:rPr>
        <w:t xml:space="preserve">, Zhi-Qun Liang, </w:t>
      </w:r>
      <w:r>
        <w:rPr>
          <w:rFonts w:hint="default" w:ascii="Times New Roman" w:hAnsi="Times New Roman" w:eastAsia="宋体" w:cs="Times New Roman"/>
          <w:kern w:val="0"/>
          <w:sz w:val="24"/>
          <w:szCs w:val="24"/>
        </w:rPr>
        <w:t>Gang Wu, Yan-Chun Li, Zhu L. Yang. 2016. The genus</w:t>
      </w:r>
      <w:r>
        <w:rPr>
          <w:rFonts w:hint="default" w:ascii="Times New Roman" w:hAnsi="Times New Roman" w:eastAsia="宋体" w:cs="Times New Roman"/>
          <w:i/>
          <w:kern w:val="0"/>
          <w:sz w:val="24"/>
          <w:szCs w:val="24"/>
        </w:rPr>
        <w:t xml:space="preserve"> Retiboletus</w:t>
      </w:r>
      <w:r>
        <w:rPr>
          <w:rFonts w:hint="default" w:ascii="Times New Roman" w:hAnsi="Times New Roman" w:eastAsia="宋体" w:cs="Times New Roman"/>
          <w:kern w:val="0"/>
          <w:sz w:val="24"/>
          <w:szCs w:val="24"/>
        </w:rPr>
        <w:t xml:space="preserve"> in China. Mycologia</w:t>
      </w:r>
      <w:r>
        <w:rPr>
          <w:rFonts w:hint="default" w:ascii="Times New Roman" w:hAnsi="Times New Roman" w:eastAsia="宋体" w:cs="Times New Roman"/>
          <w:sz w:val="24"/>
          <w:szCs w:val="24"/>
        </w:rPr>
        <w:t xml:space="preserve"> </w:t>
      </w:r>
      <w:r>
        <w:rPr>
          <w:rFonts w:hint="default" w:ascii="Times New Roman" w:hAnsi="Times New Roman" w:eastAsia="宋体" w:cs="Times New Roman"/>
          <w:kern w:val="0"/>
          <w:sz w:val="24"/>
          <w:szCs w:val="24"/>
        </w:rPr>
        <w:t>108(2): 363</w:t>
      </w:r>
      <w:r>
        <w:rPr>
          <w:rFonts w:hint="default" w:ascii="Times New Roman" w:hAnsi="Times New Roman" w:eastAsia="宋体" w:cs="Times New Roman"/>
          <w:sz w:val="24"/>
          <w:szCs w:val="24"/>
        </w:rPr>
        <w:t>–</w:t>
      </w:r>
      <w:r>
        <w:rPr>
          <w:rFonts w:hint="default" w:ascii="Times New Roman" w:hAnsi="Times New Roman" w:eastAsia="宋体" w:cs="Times New Roman"/>
          <w:kern w:val="0"/>
          <w:sz w:val="24"/>
          <w:szCs w:val="24"/>
        </w:rPr>
        <w:t>380</w:t>
      </w:r>
      <w:r>
        <w:rPr>
          <w:rFonts w:hint="default" w:ascii="Times New Roman" w:hAnsi="Times New Roman" w:eastAsia="宋体" w:cs="Times New Roman"/>
          <w:kern w:val="0"/>
          <w:sz w:val="24"/>
          <w:szCs w:val="24"/>
          <w:lang w:val="en-US" w:eastAsia="zh-CN"/>
        </w:rPr>
        <w:t>.</w:t>
      </w:r>
      <w:r>
        <w:rPr>
          <w:rFonts w:hint="default" w:ascii="Times New Roman" w:hAnsi="Times New Roman" w:eastAsia="宋体" w:cs="Times New Roman"/>
          <w:kern w:val="0"/>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left="482" w:leftChars="0" w:hanging="482" w:hangingChars="200"/>
        <w:jc w:val="left"/>
        <w:textAlignment w:val="auto"/>
        <w:rPr>
          <w:rFonts w:hint="default" w:ascii="Times New Roman" w:hAnsi="Times New Roman" w:eastAsia="宋体" w:cs="Times New Roman"/>
          <w:b/>
          <w:kern w:val="0"/>
          <w:sz w:val="24"/>
          <w:szCs w:val="24"/>
        </w:rPr>
      </w:pPr>
      <w:r>
        <w:rPr>
          <w:rFonts w:hint="default" w:ascii="Times New Roman" w:hAnsi="Times New Roman" w:eastAsia="宋体" w:cs="Times New Roman"/>
          <w:b/>
          <w:kern w:val="0"/>
          <w:sz w:val="24"/>
          <w:szCs w:val="24"/>
        </w:rPr>
        <w:t>2015年</w:t>
      </w:r>
    </w:p>
    <w:p>
      <w:pPr>
        <w:keepNext w:val="0"/>
        <w:keepLines w:val="0"/>
        <w:pageBreakBefore w:val="0"/>
        <w:widowControl w:val="0"/>
        <w:numPr>
          <w:ilvl w:val="0"/>
          <w:numId w:val="5"/>
        </w:numPr>
        <w:kinsoku/>
        <w:wordWrap/>
        <w:overflowPunct/>
        <w:topLinePunct w:val="0"/>
        <w:autoSpaceDE w:val="0"/>
        <w:autoSpaceDN w:val="0"/>
        <w:bidi w:val="0"/>
        <w:adjustRightInd/>
        <w:snapToGrid/>
        <w:spacing w:line="360" w:lineRule="auto"/>
        <w:ind w:left="482" w:leftChars="0" w:hanging="482" w:hanging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Nian-Kai Zeng</w:t>
      </w:r>
      <w:r>
        <w:rPr>
          <w:rFonts w:hint="default" w:ascii="Times New Roman" w:hAnsi="Times New Roman" w:eastAsia="宋体" w:cs="Times New Roman"/>
          <w:sz w:val="24"/>
          <w:szCs w:val="24"/>
        </w:rPr>
        <w:t>, Ming-Shen Su, Zhi-Qun Liang, Zhu L. Yang. 2015. A geographical extension of the North American genus</w:t>
      </w:r>
      <w:r>
        <w:rPr>
          <w:rFonts w:hint="default" w:ascii="Times New Roman" w:hAnsi="Times New Roman" w:eastAsia="宋体" w:cs="Times New Roman"/>
          <w:i/>
          <w:sz w:val="24"/>
          <w:szCs w:val="24"/>
        </w:rPr>
        <w:t xml:space="preserve"> Bothia</w:t>
      </w:r>
      <w:r>
        <w:rPr>
          <w:rFonts w:hint="default" w:ascii="Times New Roman" w:hAnsi="Times New Roman" w:eastAsia="宋体" w:cs="Times New Roman"/>
          <w:sz w:val="24"/>
          <w:szCs w:val="24"/>
        </w:rPr>
        <w:t xml:space="preserve"> (Boletaceae, Boletales) to East Asia with a new species </w:t>
      </w:r>
      <w:r>
        <w:rPr>
          <w:rFonts w:hint="default" w:ascii="Times New Roman" w:hAnsi="Times New Roman" w:eastAsia="宋体" w:cs="Times New Roman"/>
          <w:i/>
          <w:sz w:val="24"/>
          <w:szCs w:val="24"/>
        </w:rPr>
        <w:t>B. fujianensis</w:t>
      </w:r>
      <w:r>
        <w:rPr>
          <w:rFonts w:hint="default" w:ascii="Times New Roman" w:hAnsi="Times New Roman" w:eastAsia="宋体" w:cs="Times New Roman"/>
          <w:sz w:val="24"/>
          <w:szCs w:val="24"/>
        </w:rPr>
        <w:t xml:space="preserve"> from China. Mycological Progress 14: 1015</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 xml:space="preserve"> </w:t>
      </w:r>
    </w:p>
    <w:p>
      <w:pPr>
        <w:keepNext w:val="0"/>
        <w:keepLines w:val="0"/>
        <w:pageBreakBefore w:val="0"/>
        <w:widowControl w:val="0"/>
        <w:numPr>
          <w:numId w:val="0"/>
        </w:numPr>
        <w:kinsoku/>
        <w:wordWrap/>
        <w:overflowPunct/>
        <w:topLinePunct w:val="0"/>
        <w:autoSpaceDE w:val="0"/>
        <w:autoSpaceDN w:val="0"/>
        <w:bidi w:val="0"/>
        <w:adjustRightInd/>
        <w:snapToGrid/>
        <w:spacing w:line="360" w:lineRule="auto"/>
        <w:ind w:left="480" w:leftChars="0" w:hanging="480" w:hanging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rPr>
        <w:t>[8]</w:t>
      </w:r>
      <w:r>
        <w:rPr>
          <w:rFonts w:hint="default" w:ascii="Times New Roman" w:hAnsi="Times New Roman" w:eastAsia="宋体" w:cs="Times New Roman"/>
          <w:b/>
          <w:sz w:val="24"/>
          <w:szCs w:val="24"/>
        </w:rPr>
        <w:t xml:space="preserve"> Nian-Kai Zeng</w:t>
      </w:r>
      <w:r>
        <w:rPr>
          <w:rFonts w:hint="default" w:ascii="Times New Roman" w:hAnsi="Times New Roman" w:eastAsia="宋体" w:cs="Times New Roman"/>
          <w:sz w:val="24"/>
          <w:szCs w:val="24"/>
        </w:rPr>
        <w:t xml:space="preserve">, Ming-Zhang, Zhi-Qun Liang. 2015. </w:t>
      </w:r>
      <w:r>
        <w:rPr>
          <w:rFonts w:hint="default" w:ascii="Times New Roman" w:hAnsi="Times New Roman" w:eastAsia="宋体" w:cs="Times New Roman"/>
          <w:bCs/>
          <w:sz w:val="24"/>
          <w:szCs w:val="24"/>
        </w:rPr>
        <w:t xml:space="preserve">A new species and a new combination in the genus </w:t>
      </w:r>
      <w:r>
        <w:rPr>
          <w:rFonts w:hint="default" w:ascii="Times New Roman" w:hAnsi="Times New Roman" w:eastAsia="宋体" w:cs="Times New Roman"/>
          <w:bCs/>
          <w:i/>
          <w:iCs/>
          <w:sz w:val="24"/>
          <w:szCs w:val="24"/>
        </w:rPr>
        <w:t xml:space="preserve">Aureoboletus </w:t>
      </w:r>
      <w:r>
        <w:rPr>
          <w:rFonts w:hint="default" w:ascii="Times New Roman" w:hAnsi="Times New Roman" w:eastAsia="宋体" w:cs="Times New Roman"/>
          <w:bCs/>
          <w:sz w:val="24"/>
          <w:szCs w:val="24"/>
        </w:rPr>
        <w:t xml:space="preserve">(Boletales, Boletaceae) from southern China. </w:t>
      </w:r>
      <w:r>
        <w:rPr>
          <w:rFonts w:hint="default" w:ascii="Times New Roman" w:hAnsi="Times New Roman" w:eastAsia="宋体" w:cs="Times New Roman"/>
          <w:bCs/>
          <w:iCs/>
          <w:sz w:val="24"/>
          <w:szCs w:val="24"/>
        </w:rPr>
        <w:t xml:space="preserve">Phytotaxa </w:t>
      </w:r>
      <w:r>
        <w:rPr>
          <w:rFonts w:hint="default" w:ascii="Times New Roman" w:hAnsi="Times New Roman" w:eastAsia="宋体" w:cs="Times New Roman"/>
          <w:sz w:val="24"/>
          <w:szCs w:val="24"/>
        </w:rPr>
        <w:t>222 (2): 129–137</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left="482" w:leftChars="0" w:hanging="482" w:hangingChars="200"/>
        <w:jc w:val="left"/>
        <w:textAlignment w:val="auto"/>
        <w:rPr>
          <w:rFonts w:hint="default" w:ascii="Times New Roman" w:hAnsi="Times New Roman" w:eastAsia="宋体" w:cs="Times New Roman"/>
          <w:b/>
          <w:kern w:val="0"/>
          <w:sz w:val="24"/>
          <w:szCs w:val="24"/>
        </w:rPr>
      </w:pPr>
      <w:r>
        <w:rPr>
          <w:rFonts w:hint="default" w:ascii="Times New Roman" w:hAnsi="Times New Roman" w:eastAsia="宋体" w:cs="Times New Roman"/>
          <w:b/>
          <w:kern w:val="0"/>
          <w:sz w:val="24"/>
          <w:szCs w:val="24"/>
        </w:rPr>
        <w:t>2014年</w:t>
      </w:r>
    </w:p>
    <w:p>
      <w:pPr>
        <w:keepNext w:val="0"/>
        <w:keepLines w:val="0"/>
        <w:pageBreakBefore w:val="0"/>
        <w:widowControl w:val="0"/>
        <w:numPr>
          <w:ilvl w:val="0"/>
          <w:numId w:val="6"/>
        </w:numPr>
        <w:kinsoku/>
        <w:wordWrap/>
        <w:overflowPunct/>
        <w:topLinePunct w:val="0"/>
        <w:autoSpaceDE w:val="0"/>
        <w:autoSpaceDN w:val="0"/>
        <w:bidi w:val="0"/>
        <w:adjustRightInd/>
        <w:snapToGrid/>
        <w:spacing w:line="360" w:lineRule="auto"/>
        <w:ind w:left="480" w:leftChars="0" w:hanging="480" w:hangingChars="200"/>
        <w:jc w:val="left"/>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 xml:space="preserve">Ming-Sheng Su, Zhi-Qun Liang, Xiong-Dong Chen, Yong Wang, </w:t>
      </w:r>
      <w:r>
        <w:rPr>
          <w:rFonts w:hint="default" w:ascii="Times New Roman" w:hAnsi="Times New Roman" w:eastAsia="宋体" w:cs="Times New Roman"/>
          <w:b/>
          <w:kern w:val="0"/>
          <w:sz w:val="24"/>
          <w:szCs w:val="24"/>
        </w:rPr>
        <w:t>Nian-Kai Zeng*</w:t>
      </w:r>
      <w:r>
        <w:rPr>
          <w:rFonts w:hint="default" w:ascii="Times New Roman" w:hAnsi="Times New Roman" w:eastAsia="宋体" w:cs="Times New Roman"/>
          <w:kern w:val="0"/>
          <w:sz w:val="24"/>
          <w:szCs w:val="24"/>
        </w:rPr>
        <w:t xml:space="preserve">. 2014. </w:t>
      </w:r>
      <w:r>
        <w:rPr>
          <w:rFonts w:hint="default" w:ascii="Times New Roman" w:hAnsi="Times New Roman" w:eastAsia="宋体" w:cs="Times New Roman"/>
          <w:i/>
          <w:kern w:val="0"/>
          <w:sz w:val="24"/>
          <w:szCs w:val="24"/>
        </w:rPr>
        <w:t>Hypholoma cinnabarinum</w:t>
      </w:r>
      <w:r>
        <w:rPr>
          <w:rFonts w:hint="default" w:ascii="Times New Roman" w:hAnsi="Times New Roman" w:eastAsia="宋体" w:cs="Times New Roman"/>
          <w:kern w:val="0"/>
          <w:sz w:val="24"/>
          <w:szCs w:val="24"/>
        </w:rPr>
        <w:t xml:space="preserve"> revisited: A contribution to knowledge of </w:t>
      </w:r>
      <w:r>
        <w:rPr>
          <w:rFonts w:hint="default" w:ascii="Times New Roman" w:hAnsi="Times New Roman" w:eastAsia="宋体" w:cs="Times New Roman"/>
          <w:i/>
          <w:kern w:val="0"/>
          <w:sz w:val="24"/>
          <w:szCs w:val="24"/>
        </w:rPr>
        <w:t>Agaricus</w:t>
      </w:r>
      <w:r>
        <w:rPr>
          <w:rFonts w:hint="default" w:ascii="Times New Roman" w:hAnsi="Times New Roman" w:eastAsia="宋体" w:cs="Times New Roman"/>
          <w:kern w:val="0"/>
          <w:sz w:val="24"/>
          <w:szCs w:val="24"/>
        </w:rPr>
        <w:t xml:space="preserve"> subgenus </w:t>
      </w:r>
      <w:r>
        <w:rPr>
          <w:rFonts w:hint="default" w:ascii="Times New Roman" w:hAnsi="Times New Roman" w:eastAsia="宋体" w:cs="Times New Roman"/>
          <w:i/>
          <w:kern w:val="0"/>
          <w:sz w:val="24"/>
          <w:szCs w:val="24"/>
        </w:rPr>
        <w:t>Lanagaricus</w:t>
      </w:r>
      <w:r>
        <w:rPr>
          <w:rFonts w:hint="default" w:ascii="Times New Roman" w:hAnsi="Times New Roman" w:eastAsia="宋体" w:cs="Times New Roman"/>
          <w:kern w:val="0"/>
          <w:sz w:val="24"/>
          <w:szCs w:val="24"/>
        </w:rPr>
        <w:t xml:space="preserve"> section </w:t>
      </w:r>
      <w:r>
        <w:rPr>
          <w:rFonts w:hint="default" w:ascii="Times New Roman" w:hAnsi="Times New Roman" w:eastAsia="宋体" w:cs="Times New Roman"/>
          <w:i/>
          <w:kern w:val="0"/>
          <w:sz w:val="24"/>
          <w:szCs w:val="24"/>
        </w:rPr>
        <w:t>Trisulphurati</w:t>
      </w:r>
      <w:r>
        <w:rPr>
          <w:rFonts w:hint="default" w:ascii="Times New Roman" w:hAnsi="Times New Roman" w:eastAsia="宋体" w:cs="Times New Roman"/>
          <w:kern w:val="0"/>
          <w:sz w:val="24"/>
          <w:szCs w:val="24"/>
        </w:rPr>
        <w:t xml:space="preserve"> (Agaricaceae, Agaricales). Mycoscience 55(6): 449–455</w:t>
      </w:r>
      <w:r>
        <w:rPr>
          <w:rFonts w:hint="default" w:ascii="Times New Roman" w:hAnsi="Times New Roman" w:eastAsia="宋体" w:cs="Times New Roman"/>
          <w:kern w:val="0"/>
          <w:sz w:val="24"/>
          <w:szCs w:val="24"/>
          <w:lang w:val="en-US" w:eastAsia="zh-CN"/>
        </w:rPr>
        <w:t>.</w:t>
      </w:r>
      <w:r>
        <w:rPr>
          <w:rFonts w:hint="default" w:ascii="Times New Roman" w:hAnsi="Times New Roman" w:eastAsia="宋体" w:cs="Times New Roman"/>
          <w:kern w:val="0"/>
          <w:sz w:val="24"/>
          <w:szCs w:val="24"/>
        </w:rPr>
        <w:t xml:space="preserve"> </w:t>
      </w:r>
    </w:p>
    <w:p>
      <w:pPr>
        <w:keepNext w:val="0"/>
        <w:keepLines w:val="0"/>
        <w:pageBreakBefore w:val="0"/>
        <w:widowControl w:val="0"/>
        <w:numPr>
          <w:numId w:val="0"/>
        </w:numPr>
        <w:kinsoku/>
        <w:wordWrap/>
        <w:overflowPunct/>
        <w:topLinePunct w:val="0"/>
        <w:autoSpaceDE w:val="0"/>
        <w:autoSpaceDN w:val="0"/>
        <w:bidi w:val="0"/>
        <w:adjustRightInd/>
        <w:snapToGrid/>
        <w:spacing w:line="360" w:lineRule="auto"/>
        <w:ind w:left="480" w:leftChars="0" w:hanging="480" w:hangingChars="200"/>
        <w:jc w:val="left"/>
        <w:textAlignment w:val="auto"/>
        <w:rPr>
          <w:rFonts w:hint="default" w:ascii="Times New Roman" w:hAnsi="Times New Roman" w:eastAsia="宋体" w:cs="Times New Roman"/>
          <w:bCs/>
          <w:kern w:val="0"/>
          <w:sz w:val="24"/>
          <w:szCs w:val="24"/>
          <w:lang w:val="en-US" w:eastAsia="zh-CN"/>
        </w:rPr>
      </w:pPr>
      <w:r>
        <w:rPr>
          <w:rFonts w:hint="default" w:ascii="Times New Roman" w:hAnsi="Times New Roman" w:eastAsia="宋体" w:cs="Times New Roman"/>
          <w:kern w:val="0"/>
          <w:sz w:val="24"/>
          <w:szCs w:val="24"/>
        </w:rPr>
        <w:t xml:space="preserve">[6] </w:t>
      </w:r>
      <w:r>
        <w:rPr>
          <w:rFonts w:hint="default" w:ascii="Times New Roman" w:hAnsi="Times New Roman" w:eastAsia="宋体" w:cs="Times New Roman"/>
          <w:b/>
          <w:sz w:val="24"/>
          <w:szCs w:val="24"/>
          <w:lang w:val="en-GB"/>
        </w:rPr>
        <w:t>Nian-Kai Zeng</w:t>
      </w:r>
      <w:r>
        <w:rPr>
          <w:rFonts w:hint="default" w:ascii="Times New Roman" w:hAnsi="Times New Roman" w:eastAsia="宋体" w:cs="Times New Roman"/>
          <w:kern w:val="0"/>
          <w:sz w:val="24"/>
          <w:szCs w:val="24"/>
        </w:rPr>
        <w:t xml:space="preserve">, Gang Wu, Yan-Chun Li, Zhi-Qun Liang, </w:t>
      </w:r>
      <w:r>
        <w:rPr>
          <w:rFonts w:hint="default" w:ascii="Times New Roman" w:hAnsi="Times New Roman" w:eastAsia="宋体" w:cs="Times New Roman"/>
          <w:sz w:val="24"/>
          <w:szCs w:val="24"/>
          <w:lang w:val="en-GB"/>
        </w:rPr>
        <w:t>Zhu L. Yang</w:t>
      </w:r>
      <w:r>
        <w:rPr>
          <w:rFonts w:hint="default" w:ascii="Times New Roman" w:hAnsi="Times New Roman" w:eastAsia="宋体" w:cs="Times New Roman"/>
          <w:sz w:val="24"/>
          <w:szCs w:val="24"/>
        </w:rPr>
        <w:t>. 2014.</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bCs/>
          <w:i/>
          <w:iCs/>
          <w:kern w:val="0"/>
          <w:sz w:val="24"/>
          <w:szCs w:val="24"/>
        </w:rPr>
        <w:t>Crocinoboletus</w:t>
      </w:r>
      <w:r>
        <w:rPr>
          <w:rFonts w:hint="default" w:ascii="Times New Roman" w:hAnsi="Times New Roman" w:eastAsia="宋体" w:cs="Times New Roman"/>
          <w:bCs/>
          <w:kern w:val="0"/>
          <w:sz w:val="24"/>
          <w:szCs w:val="24"/>
        </w:rPr>
        <w:t xml:space="preserve">, a new genus of Boletaceae (Boletales) with unusual boletocrocin polyene pigments. </w:t>
      </w:r>
      <w:r>
        <w:rPr>
          <w:rFonts w:hint="default" w:ascii="Times New Roman" w:hAnsi="Times New Roman" w:eastAsia="宋体" w:cs="Times New Roman"/>
          <w:bCs/>
          <w:iCs/>
          <w:kern w:val="0"/>
          <w:sz w:val="24"/>
          <w:szCs w:val="24"/>
        </w:rPr>
        <w:t>Phytotaxa</w:t>
      </w:r>
      <w:r>
        <w:rPr>
          <w:rFonts w:hint="default" w:ascii="Times New Roman" w:hAnsi="Times New Roman" w:eastAsia="宋体" w:cs="Times New Roman"/>
          <w:bCs/>
          <w:i/>
          <w:iCs/>
          <w:kern w:val="0"/>
          <w:sz w:val="24"/>
          <w:szCs w:val="24"/>
        </w:rPr>
        <w:t xml:space="preserve"> </w:t>
      </w:r>
      <w:r>
        <w:rPr>
          <w:rFonts w:hint="default" w:ascii="Times New Roman" w:hAnsi="Times New Roman" w:eastAsia="宋体" w:cs="Times New Roman"/>
          <w:kern w:val="0"/>
          <w:sz w:val="24"/>
          <w:szCs w:val="24"/>
        </w:rPr>
        <w:t>175 (3): 133–140</w:t>
      </w:r>
      <w:r>
        <w:rPr>
          <w:rFonts w:hint="default" w:ascii="Times New Roman" w:hAnsi="Times New Roman" w:eastAsia="宋体" w:cs="Times New Roman"/>
          <w:kern w:val="0"/>
          <w:sz w:val="24"/>
          <w:szCs w:val="24"/>
          <w:lang w:val="en-US"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left="480" w:leftChars="0" w:hanging="480" w:hangingChars="200"/>
        <w:jc w:val="left"/>
        <w:textAlignment w:val="auto"/>
        <w:rPr>
          <w:rFonts w:hint="default" w:ascii="Times New Roman" w:hAnsi="Times New Roman" w:eastAsia="宋体" w:cs="Times New Roman"/>
          <w:i/>
          <w:iCs/>
          <w:kern w:val="0"/>
          <w:sz w:val="24"/>
          <w:szCs w:val="24"/>
        </w:rPr>
      </w:pPr>
      <w:r>
        <w:rPr>
          <w:rFonts w:hint="default" w:ascii="Times New Roman" w:hAnsi="Times New Roman" w:eastAsia="宋体" w:cs="Times New Roman"/>
          <w:kern w:val="0"/>
          <w:sz w:val="24"/>
          <w:szCs w:val="24"/>
        </w:rPr>
        <w:t>[5]</w:t>
      </w:r>
      <w:r>
        <w:rPr>
          <w:rFonts w:hint="default" w:ascii="Times New Roman" w:hAnsi="Times New Roman" w:eastAsia="宋体" w:cs="Times New Roman"/>
          <w:b/>
          <w:sz w:val="24"/>
          <w:szCs w:val="24"/>
          <w:lang w:val="en-GB"/>
        </w:rPr>
        <w:t xml:space="preserve"> Nian-Kai Zeng</w:t>
      </w:r>
      <w:r>
        <w:rPr>
          <w:rFonts w:hint="default" w:ascii="Times New Roman" w:hAnsi="Times New Roman" w:eastAsia="宋体" w:cs="Times New Roman"/>
          <w:kern w:val="0"/>
          <w:sz w:val="24"/>
          <w:szCs w:val="24"/>
        </w:rPr>
        <w:t xml:space="preserve">, Zhi-Qun Liang, </w:t>
      </w:r>
      <w:r>
        <w:rPr>
          <w:rFonts w:hint="default" w:ascii="Times New Roman" w:hAnsi="Times New Roman" w:eastAsia="宋体" w:cs="Times New Roman"/>
          <w:sz w:val="24"/>
          <w:szCs w:val="24"/>
          <w:lang w:val="en-GB"/>
        </w:rPr>
        <w:t>Zhu L. Yang</w:t>
      </w:r>
      <w:r>
        <w:rPr>
          <w:rFonts w:hint="default" w:ascii="Times New Roman" w:hAnsi="Times New Roman" w:eastAsia="宋体" w:cs="Times New Roman"/>
          <w:sz w:val="24"/>
          <w:szCs w:val="24"/>
        </w:rPr>
        <w:t xml:space="preserve">. 2014. </w:t>
      </w:r>
      <w:r>
        <w:rPr>
          <w:rFonts w:hint="default" w:ascii="Times New Roman" w:hAnsi="Times New Roman" w:eastAsia="宋体" w:cs="Times New Roman"/>
          <w:i/>
          <w:kern w:val="0"/>
          <w:sz w:val="24"/>
          <w:szCs w:val="24"/>
        </w:rPr>
        <w:t>Boletus orientialbus</w:t>
      </w:r>
      <w:r>
        <w:rPr>
          <w:rFonts w:hint="default" w:ascii="Times New Roman" w:hAnsi="Times New Roman" w:eastAsia="宋体" w:cs="Times New Roman"/>
          <w:kern w:val="0"/>
          <w:sz w:val="24"/>
          <w:szCs w:val="24"/>
        </w:rPr>
        <w:t>, a new species with white basidioma from subtropical China. Mycoscience 55: 159</w:t>
      </w:r>
      <w:r>
        <w:rPr>
          <w:rFonts w:hint="default" w:ascii="Times New Roman" w:hAnsi="Times New Roman" w:eastAsia="宋体" w:cs="Times New Roman"/>
          <w:sz w:val="24"/>
          <w:szCs w:val="24"/>
        </w:rPr>
        <w:t>–163</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left="482" w:leftChars="0" w:hanging="482" w:hangingChars="200"/>
        <w:jc w:val="left"/>
        <w:textAlignment w:val="auto"/>
        <w:rPr>
          <w:rFonts w:hint="default" w:ascii="Times New Roman" w:hAnsi="Times New Roman" w:eastAsia="宋体" w:cs="Times New Roman"/>
          <w:b/>
          <w:kern w:val="0"/>
          <w:sz w:val="24"/>
          <w:szCs w:val="24"/>
        </w:rPr>
      </w:pPr>
      <w:r>
        <w:rPr>
          <w:rFonts w:hint="default" w:ascii="Times New Roman" w:hAnsi="Times New Roman" w:eastAsia="宋体" w:cs="Times New Roman"/>
          <w:b/>
          <w:sz w:val="24"/>
          <w:szCs w:val="24"/>
        </w:rPr>
        <w:t>2013年</w:t>
      </w:r>
    </w:p>
    <w:p>
      <w:pPr>
        <w:keepNext w:val="0"/>
        <w:keepLines w:val="0"/>
        <w:pageBreakBefore w:val="0"/>
        <w:widowControl w:val="0"/>
        <w:kinsoku/>
        <w:wordWrap/>
        <w:overflowPunct/>
        <w:topLinePunct w:val="0"/>
        <w:autoSpaceDE w:val="0"/>
        <w:autoSpaceDN w:val="0"/>
        <w:bidi w:val="0"/>
        <w:adjustRightInd/>
        <w:snapToGrid/>
        <w:spacing w:line="360" w:lineRule="auto"/>
        <w:ind w:left="480" w:leftChars="0" w:hanging="480" w:hanging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rPr>
        <w:t xml:space="preserve">[4] </w:t>
      </w:r>
      <w:r>
        <w:rPr>
          <w:rFonts w:hint="default" w:ascii="Times New Roman" w:hAnsi="Times New Roman" w:eastAsia="宋体" w:cs="Times New Roman"/>
          <w:b/>
          <w:sz w:val="24"/>
          <w:szCs w:val="24"/>
          <w:lang w:val="en-GB"/>
        </w:rPr>
        <w:t>Nian-Kai Zeng</w:t>
      </w:r>
      <w:r>
        <w:rPr>
          <w:rFonts w:hint="default" w:ascii="Times New Roman" w:hAnsi="Times New Roman" w:eastAsia="宋体" w:cs="Times New Roman"/>
          <w:sz w:val="24"/>
          <w:szCs w:val="24"/>
          <w:lang w:val="en-GB"/>
        </w:rPr>
        <w:t xml:space="preserve">, Li-Ping Tang, Yan-Chun Li, </w:t>
      </w:r>
      <w:r>
        <w:rPr>
          <w:rFonts w:hint="default" w:ascii="Times New Roman" w:hAnsi="Times New Roman" w:eastAsia="宋体" w:cs="Times New Roman"/>
          <w:bCs/>
          <w:kern w:val="0"/>
          <w:sz w:val="24"/>
          <w:szCs w:val="24"/>
          <w:lang w:val="en-GB"/>
        </w:rPr>
        <w:t>Bau Tolgor</w:t>
      </w:r>
      <w:r>
        <w:rPr>
          <w:rFonts w:hint="default" w:ascii="Times New Roman" w:hAnsi="Times New Roman" w:eastAsia="宋体" w:cs="Times New Roman"/>
          <w:kern w:val="0"/>
          <w:sz w:val="24"/>
          <w:szCs w:val="24"/>
          <w:lang w:val="en-GB"/>
        </w:rPr>
        <w:t xml:space="preserve">, </w:t>
      </w:r>
      <w:r>
        <w:rPr>
          <w:rFonts w:hint="default" w:ascii="Times New Roman" w:hAnsi="Times New Roman" w:eastAsia="宋体" w:cs="Times New Roman"/>
          <w:sz w:val="24"/>
          <w:szCs w:val="24"/>
          <w:lang w:val="en-GB"/>
        </w:rPr>
        <w:t>Xue-Tai Zhu, Qi Zhao, Zhu L. Yang</w:t>
      </w:r>
      <w:r>
        <w:rPr>
          <w:rFonts w:hint="default" w:ascii="Times New Roman" w:hAnsi="Times New Roman" w:eastAsia="宋体" w:cs="Times New Roman"/>
          <w:sz w:val="24"/>
          <w:szCs w:val="24"/>
        </w:rPr>
        <w:t xml:space="preserve">. 2013. </w:t>
      </w:r>
      <w:r>
        <w:rPr>
          <w:rFonts w:hint="default" w:ascii="Times New Roman" w:hAnsi="Times New Roman" w:eastAsia="宋体" w:cs="Times New Roman"/>
          <w:kern w:val="0"/>
          <w:sz w:val="24"/>
          <w:szCs w:val="24"/>
        </w:rPr>
        <w:t>The genus</w:t>
      </w:r>
      <w:r>
        <w:rPr>
          <w:rFonts w:hint="default" w:ascii="Times New Roman" w:hAnsi="Times New Roman" w:eastAsia="宋体" w:cs="Times New Roman"/>
          <w:i/>
          <w:kern w:val="0"/>
          <w:sz w:val="24"/>
          <w:szCs w:val="24"/>
        </w:rPr>
        <w:t xml:space="preserve"> Phylloporus</w:t>
      </w:r>
      <w:r>
        <w:rPr>
          <w:rFonts w:hint="default" w:ascii="Times New Roman" w:hAnsi="Times New Roman" w:eastAsia="宋体" w:cs="Times New Roman"/>
          <w:kern w:val="0"/>
          <w:sz w:val="24"/>
          <w:szCs w:val="24"/>
        </w:rPr>
        <w:t xml:space="preserve"> (Boletaceae, Boletales) from China: Morphological and multilocus DNA sequence analyses. Fungal Diversity 58: 73</w:t>
      </w:r>
      <w:r>
        <w:rPr>
          <w:rFonts w:hint="default" w:ascii="Times New Roman" w:hAnsi="Times New Roman" w:eastAsia="宋体" w:cs="Times New Roman"/>
          <w:sz w:val="24"/>
          <w:szCs w:val="24"/>
        </w:rPr>
        <w:t>–101</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left="482" w:leftChars="0" w:hanging="482" w:hangingChars="200"/>
        <w:jc w:val="left"/>
        <w:textAlignment w:val="auto"/>
        <w:rPr>
          <w:rFonts w:hint="default" w:ascii="Times New Roman" w:hAnsi="Times New Roman" w:eastAsia="宋体" w:cs="Times New Roman"/>
          <w:b/>
          <w:i/>
          <w:iCs/>
          <w:kern w:val="0"/>
          <w:sz w:val="24"/>
          <w:szCs w:val="24"/>
        </w:rPr>
      </w:pPr>
      <w:r>
        <w:rPr>
          <w:rFonts w:hint="default" w:ascii="Times New Roman" w:hAnsi="Times New Roman" w:eastAsia="宋体" w:cs="Times New Roman"/>
          <w:b/>
          <w:sz w:val="24"/>
          <w:szCs w:val="24"/>
        </w:rPr>
        <w:t>2012年</w:t>
      </w:r>
    </w:p>
    <w:p>
      <w:pPr>
        <w:keepNext w:val="0"/>
        <w:keepLines w:val="0"/>
        <w:pageBreakBefore w:val="0"/>
        <w:widowControl w:val="0"/>
        <w:kinsoku/>
        <w:wordWrap/>
        <w:overflowPunct/>
        <w:topLinePunct w:val="0"/>
        <w:autoSpaceDE w:val="0"/>
        <w:autoSpaceDN w:val="0"/>
        <w:bidi w:val="0"/>
        <w:adjustRightInd/>
        <w:snapToGrid/>
        <w:spacing w:line="360" w:lineRule="auto"/>
        <w:ind w:left="480" w:leftChars="0" w:hanging="480" w:hangingChars="200"/>
        <w:jc w:val="left"/>
        <w:textAlignment w:val="auto"/>
        <w:rPr>
          <w:rFonts w:hint="default" w:ascii="Times New Roman" w:hAnsi="Times New Roman" w:eastAsia="宋体" w:cs="Times New Roman"/>
          <w:iCs/>
          <w:kern w:val="0"/>
          <w:sz w:val="24"/>
          <w:szCs w:val="24"/>
        </w:rPr>
      </w:pPr>
      <w:r>
        <w:rPr>
          <w:rFonts w:hint="default" w:ascii="Times New Roman" w:hAnsi="Times New Roman" w:eastAsia="宋体" w:cs="Times New Roman"/>
          <w:kern w:val="0"/>
          <w:sz w:val="24"/>
          <w:szCs w:val="24"/>
        </w:rPr>
        <w:t>[3]</w:t>
      </w:r>
      <w:r>
        <w:rPr>
          <w:rFonts w:hint="default" w:ascii="Times New Roman" w:hAnsi="Times New Roman" w:eastAsia="宋体" w:cs="Times New Roman"/>
          <w:sz w:val="24"/>
          <w:szCs w:val="24"/>
        </w:rPr>
        <w:t xml:space="preserve"> </w:t>
      </w:r>
      <w:r>
        <w:rPr>
          <w:rFonts w:hint="default" w:ascii="Times New Roman" w:hAnsi="Times New Roman" w:eastAsia="宋体" w:cs="Times New Roman"/>
          <w:b/>
          <w:sz w:val="24"/>
          <w:szCs w:val="24"/>
        </w:rPr>
        <w:t>Nian-Kai Zeng</w:t>
      </w:r>
      <w:r>
        <w:rPr>
          <w:rFonts w:hint="default" w:ascii="Times New Roman" w:hAnsi="Times New Roman" w:eastAsia="宋体" w:cs="Times New Roman"/>
          <w:sz w:val="24"/>
          <w:szCs w:val="24"/>
        </w:rPr>
        <w:t xml:space="preserve">, Qing Cai, Zhu L. Yang. 2012. </w:t>
      </w:r>
      <w:r>
        <w:rPr>
          <w:rFonts w:hint="default" w:ascii="Times New Roman" w:hAnsi="Times New Roman" w:eastAsia="宋体" w:cs="Times New Roman"/>
          <w:i/>
          <w:sz w:val="24"/>
          <w:szCs w:val="24"/>
        </w:rPr>
        <w:t>Corneroboletus</w:t>
      </w:r>
      <w:r>
        <w:rPr>
          <w:rFonts w:hint="default" w:ascii="Times New Roman" w:hAnsi="Times New Roman" w:eastAsia="宋体" w:cs="Times New Roman"/>
          <w:sz w:val="24"/>
          <w:szCs w:val="24"/>
        </w:rPr>
        <w:t xml:space="preserve">, a new genus </w:t>
      </w:r>
      <w:r>
        <w:rPr>
          <w:rFonts w:hint="default" w:ascii="Times New Roman" w:hAnsi="Times New Roman" w:eastAsia="宋体" w:cs="Times New Roman"/>
          <w:kern w:val="0"/>
          <w:sz w:val="24"/>
          <w:szCs w:val="24"/>
        </w:rPr>
        <w:t xml:space="preserve">to accommodate the Southeast Asian </w:t>
      </w:r>
      <w:r>
        <w:rPr>
          <w:rFonts w:hint="default" w:ascii="Times New Roman" w:hAnsi="Times New Roman" w:eastAsia="宋体" w:cs="Times New Roman"/>
          <w:i/>
          <w:sz w:val="24"/>
          <w:szCs w:val="24"/>
        </w:rPr>
        <w:t>Boletus indecorus</w:t>
      </w:r>
      <w:r>
        <w:rPr>
          <w:rFonts w:hint="default" w:ascii="Times New Roman" w:hAnsi="Times New Roman" w:eastAsia="宋体" w:cs="Times New Roman"/>
          <w:sz w:val="24"/>
          <w:szCs w:val="24"/>
        </w:rPr>
        <w:t>. Mycologia 104 (6): 1420–1432</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left="482" w:leftChars="0" w:hanging="482" w:hangingChars="200"/>
        <w:jc w:val="left"/>
        <w:textAlignment w:val="auto"/>
        <w:rPr>
          <w:rFonts w:hint="default" w:ascii="Times New Roman" w:hAnsi="Times New Roman" w:eastAsia="宋体" w:cs="Times New Roman"/>
          <w:b/>
          <w:sz w:val="24"/>
          <w:szCs w:val="24"/>
          <w:lang w:val="de-DE"/>
        </w:rPr>
      </w:pPr>
      <w:r>
        <w:rPr>
          <w:rFonts w:hint="default" w:ascii="Times New Roman" w:hAnsi="Times New Roman" w:eastAsia="宋体" w:cs="Times New Roman"/>
          <w:b/>
          <w:sz w:val="24"/>
          <w:szCs w:val="24"/>
          <w:lang w:val="de-DE"/>
        </w:rPr>
        <w:t>2011年</w:t>
      </w:r>
    </w:p>
    <w:p>
      <w:pPr>
        <w:keepNext w:val="0"/>
        <w:keepLines w:val="0"/>
        <w:pageBreakBefore w:val="0"/>
        <w:widowControl w:val="0"/>
        <w:numPr>
          <w:numId w:val="0"/>
        </w:numPr>
        <w:kinsoku/>
        <w:wordWrap/>
        <w:overflowPunct/>
        <w:topLinePunct w:val="0"/>
        <w:autoSpaceDE w:val="0"/>
        <w:autoSpaceDN w:val="0"/>
        <w:bidi w:val="0"/>
        <w:adjustRightInd/>
        <w:snapToGrid/>
        <w:spacing w:line="360" w:lineRule="auto"/>
        <w:ind w:left="480" w:leftChars="0" w:hanging="480" w:hangingChars="200"/>
        <w:jc w:val="left"/>
        <w:textAlignment w:val="auto"/>
        <w:rPr>
          <w:rFonts w:hint="default" w:ascii="Times New Roman" w:hAnsi="Times New Roman" w:eastAsia="宋体" w:cs="Times New Roman"/>
          <w:iCs/>
          <w:kern w:val="0"/>
          <w:sz w:val="24"/>
          <w:szCs w:val="24"/>
          <w:lang w:val="sv-SE"/>
        </w:rPr>
      </w:pPr>
      <w:r>
        <w:rPr>
          <w:rFonts w:hint="eastAsia" w:ascii="Times New Roman" w:hAnsi="Times New Roman" w:eastAsia="宋体" w:cs="Times New Roman"/>
          <w:b w:val="0"/>
          <w:bCs/>
          <w:sz w:val="24"/>
          <w:szCs w:val="24"/>
          <w:lang w:val="en-US" w:eastAsia="zh-CN"/>
        </w:rPr>
        <w:t xml:space="preserve">[2] </w:t>
      </w:r>
      <w:r>
        <w:rPr>
          <w:rFonts w:hint="default" w:ascii="Times New Roman" w:hAnsi="Times New Roman" w:eastAsia="宋体" w:cs="Times New Roman"/>
          <w:b/>
          <w:sz w:val="24"/>
          <w:szCs w:val="24"/>
          <w:lang w:val="sv-SE"/>
        </w:rPr>
        <w:t>Nian-Kai Zeng</w:t>
      </w:r>
      <w:r>
        <w:rPr>
          <w:rFonts w:hint="default" w:ascii="Times New Roman" w:hAnsi="Times New Roman" w:eastAsia="宋体" w:cs="Times New Roman"/>
          <w:sz w:val="24"/>
          <w:szCs w:val="24"/>
          <w:lang w:val="sv-SE"/>
        </w:rPr>
        <w:t xml:space="preserve">, Li-Ping Tang, Zhu L. Yang. 2011. Type studies on two species of </w:t>
      </w:r>
      <w:r>
        <w:rPr>
          <w:rFonts w:hint="default" w:ascii="Times New Roman" w:hAnsi="Times New Roman" w:eastAsia="宋体" w:cs="Times New Roman"/>
          <w:i/>
          <w:sz w:val="24"/>
          <w:szCs w:val="24"/>
          <w:lang w:val="sv-SE"/>
        </w:rPr>
        <w:t xml:space="preserve">Phylloporus </w:t>
      </w:r>
      <w:r>
        <w:rPr>
          <w:rFonts w:hint="default" w:ascii="Times New Roman" w:hAnsi="Times New Roman" w:eastAsia="宋体" w:cs="Times New Roman"/>
          <w:sz w:val="24"/>
          <w:szCs w:val="24"/>
          <w:lang w:val="sv-SE"/>
        </w:rPr>
        <w:t xml:space="preserve">(Boletaceae, Boletales) described from southwestern China. </w:t>
      </w:r>
      <w:r>
        <w:rPr>
          <w:rFonts w:hint="default" w:ascii="Times New Roman" w:hAnsi="Times New Roman" w:eastAsia="宋体" w:cs="Times New Roman"/>
          <w:kern w:val="0"/>
          <w:sz w:val="24"/>
          <w:szCs w:val="24"/>
          <w:lang w:val="sv-SE"/>
        </w:rPr>
        <w:t>Mycotaxon 117: 19</w:t>
      </w:r>
      <w:r>
        <w:rPr>
          <w:rFonts w:hint="default" w:ascii="Times New Roman" w:hAnsi="Times New Roman" w:eastAsia="宋体" w:cs="Times New Roman"/>
          <w:sz w:val="24"/>
          <w:szCs w:val="24"/>
          <w:lang w:val="sv-SE"/>
        </w:rPr>
        <w:t>–</w:t>
      </w:r>
      <w:r>
        <w:rPr>
          <w:rFonts w:hint="default" w:ascii="Times New Roman" w:hAnsi="Times New Roman" w:eastAsia="宋体" w:cs="Times New Roman"/>
          <w:iCs/>
          <w:kern w:val="0"/>
          <w:sz w:val="24"/>
          <w:szCs w:val="24"/>
          <w:lang w:val="sv-SE"/>
        </w:rPr>
        <w:t>28</w:t>
      </w:r>
      <w:r>
        <w:rPr>
          <w:rFonts w:hint="default" w:ascii="Times New Roman" w:hAnsi="Times New Roman" w:eastAsia="宋体" w:cs="Times New Roman"/>
          <w:iCs/>
          <w:kern w:val="0"/>
          <w:sz w:val="24"/>
          <w:szCs w:val="24"/>
          <w:lang w:val="en-US" w:eastAsia="zh-CN"/>
        </w:rPr>
        <w:t>.</w:t>
      </w:r>
      <w:r>
        <w:rPr>
          <w:rFonts w:hint="default" w:ascii="Times New Roman" w:hAnsi="Times New Roman" w:eastAsia="宋体" w:cs="Times New Roman"/>
          <w:iCs/>
          <w:kern w:val="0"/>
          <w:sz w:val="24"/>
          <w:szCs w:val="24"/>
          <w:lang w:val="sv-SE"/>
        </w:rPr>
        <w:t xml:space="preserve"> </w:t>
      </w:r>
    </w:p>
    <w:p>
      <w:pPr>
        <w:keepNext w:val="0"/>
        <w:keepLines w:val="0"/>
        <w:pageBreakBefore w:val="0"/>
        <w:widowControl w:val="0"/>
        <w:numPr>
          <w:numId w:val="0"/>
        </w:numPr>
        <w:kinsoku/>
        <w:wordWrap/>
        <w:overflowPunct/>
        <w:topLinePunct w:val="0"/>
        <w:autoSpaceDE w:val="0"/>
        <w:autoSpaceDN w:val="0"/>
        <w:bidi w:val="0"/>
        <w:adjustRightInd/>
        <w:snapToGrid/>
        <w:spacing w:line="360" w:lineRule="auto"/>
        <w:ind w:left="480" w:leftChars="0" w:hanging="480" w:hangingChars="200"/>
        <w:jc w:val="left"/>
        <w:textAlignment w:val="auto"/>
        <w:rPr>
          <w:rFonts w:hint="default" w:ascii="Times New Roman" w:hAnsi="Times New Roman" w:eastAsia="宋体" w:cs="Times New Roman"/>
          <w:sz w:val="24"/>
          <w:szCs w:val="24"/>
          <w:lang w:val="sv-SE"/>
        </w:rPr>
      </w:pPr>
      <w:r>
        <w:rPr>
          <w:rFonts w:hint="default" w:ascii="Times New Roman" w:hAnsi="Times New Roman" w:eastAsia="宋体" w:cs="Times New Roman"/>
          <w:kern w:val="0"/>
          <w:sz w:val="24"/>
          <w:szCs w:val="24"/>
        </w:rPr>
        <w:t>[1]</w:t>
      </w:r>
      <w:r>
        <w:rPr>
          <w:rFonts w:hint="default" w:ascii="Times New Roman" w:hAnsi="Times New Roman" w:eastAsia="宋体" w:cs="Times New Roman"/>
          <w:sz w:val="24"/>
          <w:szCs w:val="24"/>
          <w:lang w:val="fi-FI"/>
        </w:rPr>
        <w:t xml:space="preserve"> </w:t>
      </w:r>
      <w:r>
        <w:rPr>
          <w:rFonts w:hint="default" w:ascii="Times New Roman" w:hAnsi="Times New Roman" w:eastAsia="宋体" w:cs="Times New Roman"/>
          <w:b/>
          <w:sz w:val="24"/>
          <w:szCs w:val="24"/>
          <w:lang w:val="fi-FI"/>
        </w:rPr>
        <w:t>Nian-Kai Zeng</w:t>
      </w:r>
      <w:r>
        <w:rPr>
          <w:rFonts w:hint="default" w:ascii="Times New Roman" w:hAnsi="Times New Roman" w:eastAsia="宋体" w:cs="Times New Roman"/>
          <w:sz w:val="24"/>
          <w:szCs w:val="24"/>
          <w:lang w:val="fi-FI"/>
        </w:rPr>
        <w:t xml:space="preserve">, Zhu L. Yang. 2011. </w:t>
      </w:r>
      <w:r>
        <w:rPr>
          <w:rFonts w:hint="default" w:ascii="Times New Roman" w:hAnsi="Times New Roman" w:eastAsia="宋体" w:cs="Times New Roman"/>
          <w:kern w:val="0"/>
          <w:sz w:val="24"/>
          <w:szCs w:val="24"/>
          <w:lang w:val="sv-SE"/>
        </w:rPr>
        <w:t xml:space="preserve">Notes on two species of </w:t>
      </w:r>
      <w:r>
        <w:rPr>
          <w:rFonts w:hint="default" w:ascii="Times New Roman" w:hAnsi="Times New Roman" w:eastAsia="宋体" w:cs="Times New Roman"/>
          <w:i/>
          <w:iCs/>
          <w:kern w:val="0"/>
          <w:sz w:val="24"/>
          <w:szCs w:val="24"/>
          <w:lang w:val="sv-SE"/>
        </w:rPr>
        <w:t xml:space="preserve">Boletellus </w:t>
      </w:r>
      <w:r>
        <w:rPr>
          <w:rFonts w:hint="default" w:ascii="Times New Roman" w:hAnsi="Times New Roman" w:eastAsia="宋体" w:cs="Times New Roman"/>
          <w:kern w:val="0"/>
          <w:sz w:val="24"/>
          <w:szCs w:val="24"/>
          <w:lang w:val="sv-SE"/>
        </w:rPr>
        <w:t>(</w:t>
      </w:r>
      <w:r>
        <w:rPr>
          <w:rFonts w:hint="default" w:ascii="Times New Roman" w:hAnsi="Times New Roman" w:eastAsia="宋体" w:cs="Times New Roman"/>
          <w:iCs/>
          <w:kern w:val="0"/>
          <w:sz w:val="24"/>
          <w:szCs w:val="24"/>
          <w:lang w:val="sv-SE"/>
        </w:rPr>
        <w:t>Boletaceae</w:t>
      </w:r>
      <w:r>
        <w:rPr>
          <w:rFonts w:hint="default" w:ascii="Times New Roman" w:hAnsi="Times New Roman" w:eastAsia="宋体" w:cs="Times New Roman"/>
          <w:sz w:val="24"/>
          <w:szCs w:val="24"/>
          <w:lang w:val="sv-SE"/>
        </w:rPr>
        <w:t xml:space="preserve">, </w:t>
      </w:r>
      <w:r>
        <w:rPr>
          <w:rFonts w:hint="default" w:ascii="Times New Roman" w:hAnsi="Times New Roman" w:eastAsia="宋体" w:cs="Times New Roman"/>
          <w:iCs/>
          <w:kern w:val="0"/>
          <w:sz w:val="24"/>
          <w:szCs w:val="24"/>
          <w:lang w:val="sv-SE"/>
        </w:rPr>
        <w:t>Boletales</w:t>
      </w:r>
      <w:r>
        <w:rPr>
          <w:rFonts w:hint="default" w:ascii="Times New Roman" w:hAnsi="Times New Roman" w:eastAsia="宋体" w:cs="Times New Roman"/>
          <w:kern w:val="0"/>
          <w:sz w:val="24"/>
          <w:szCs w:val="24"/>
          <w:lang w:val="sv-SE"/>
        </w:rPr>
        <w:t>) from China. Mycotaxon 115: 413</w:t>
      </w:r>
      <w:r>
        <w:rPr>
          <w:rFonts w:hint="default" w:ascii="Times New Roman" w:hAnsi="Times New Roman" w:eastAsia="宋体" w:cs="Times New Roman"/>
          <w:sz w:val="24"/>
          <w:szCs w:val="24"/>
          <w:lang w:val="sv-SE"/>
        </w:rPr>
        <w:t>–</w:t>
      </w:r>
      <w:r>
        <w:rPr>
          <w:rFonts w:hint="default" w:ascii="Times New Roman" w:hAnsi="Times New Roman" w:eastAsia="宋体" w:cs="Times New Roman"/>
          <w:iCs/>
          <w:kern w:val="0"/>
          <w:sz w:val="24"/>
          <w:szCs w:val="24"/>
          <w:lang w:val="sv-SE"/>
        </w:rPr>
        <w:t>423</w:t>
      </w:r>
      <w:r>
        <w:rPr>
          <w:rFonts w:hint="default" w:ascii="Times New Roman" w:hAnsi="Times New Roman" w:eastAsia="宋体" w:cs="Times New Roman"/>
          <w:iCs/>
          <w:kern w:val="0"/>
          <w:sz w:val="24"/>
          <w:szCs w:val="24"/>
          <w:lang w:val="en-US" w:eastAsia="zh-CN"/>
        </w:rPr>
        <w:t>.</w:t>
      </w:r>
      <w:r>
        <w:rPr>
          <w:rFonts w:hint="default" w:ascii="Times New Roman" w:hAnsi="Times New Roman" w:eastAsia="宋体" w:cs="Times New Roman"/>
          <w:iCs/>
          <w:kern w:val="0"/>
          <w:sz w:val="24"/>
          <w:szCs w:val="24"/>
          <w:lang w:val="sv-SE"/>
        </w:rPr>
        <w:t xml:space="preserve"> </w:t>
      </w:r>
    </w:p>
    <w:p>
      <w:pPr>
        <w:keepNext w:val="0"/>
        <w:keepLines w:val="0"/>
        <w:pageBreakBefore w:val="0"/>
        <w:widowControl w:val="0"/>
        <w:kinsoku/>
        <w:wordWrap/>
        <w:overflowPunct/>
        <w:topLinePunct w:val="0"/>
        <w:bidi w:val="0"/>
        <w:adjustRightInd/>
        <w:snapToGrid/>
        <w:spacing w:line="360" w:lineRule="auto"/>
        <w:ind w:left="0" w:leftChars="0"/>
        <w:jc w:val="left"/>
        <w:textAlignment w:val="auto"/>
        <w:rPr>
          <w:rFonts w:hint="default" w:ascii="Times New Roman" w:hAnsi="Times New Roman" w:eastAsia="宋体" w:cs="Times New Roman"/>
          <w:b/>
          <w:sz w:val="24"/>
          <w:szCs w:val="24"/>
          <w:lang w:val="sv-SE"/>
        </w:rPr>
      </w:pPr>
      <w:r>
        <w:rPr>
          <w:rFonts w:hint="default" w:ascii="Times New Roman" w:hAnsi="Times New Roman" w:eastAsia="宋体" w:cs="Times New Roman"/>
          <w:b/>
          <w:sz w:val="24"/>
          <w:szCs w:val="24"/>
          <w:lang w:val="sv-SE"/>
        </w:rPr>
        <w:t>（2）</w:t>
      </w:r>
      <w:r>
        <w:rPr>
          <w:rFonts w:hint="default" w:ascii="Times New Roman" w:hAnsi="Times New Roman" w:eastAsia="宋体" w:cs="Times New Roman"/>
          <w:b/>
          <w:sz w:val="24"/>
          <w:szCs w:val="24"/>
        </w:rPr>
        <w:t>专著</w:t>
      </w:r>
    </w:p>
    <w:p>
      <w:pPr>
        <w:keepNext w:val="0"/>
        <w:keepLines w:val="0"/>
        <w:pageBreakBefore w:val="0"/>
        <w:widowControl w:val="0"/>
        <w:kinsoku/>
        <w:wordWrap/>
        <w:overflowPunct/>
        <w:topLinePunct w:val="0"/>
        <w:bidi w:val="0"/>
        <w:adjustRightInd/>
        <w:snapToGrid/>
        <w:spacing w:line="360" w:lineRule="auto"/>
        <w:ind w:left="0" w:leftChars="0"/>
        <w:jc w:val="left"/>
        <w:textAlignment w:val="auto"/>
        <w:rPr>
          <w:rFonts w:hint="default" w:ascii="Times New Roman" w:hAnsi="Times New Roman" w:eastAsia="宋体" w:cs="Times New Roman"/>
          <w:kern w:val="0"/>
          <w:sz w:val="24"/>
          <w:szCs w:val="24"/>
          <w:lang w:val="sv-SE"/>
        </w:rPr>
      </w:pPr>
      <w:r>
        <w:rPr>
          <w:rFonts w:hint="default" w:ascii="Times New Roman" w:hAnsi="Times New Roman" w:eastAsia="宋体" w:cs="Times New Roman"/>
          <w:kern w:val="0"/>
          <w:sz w:val="24"/>
          <w:szCs w:val="24"/>
          <w:lang w:val="sv-SE"/>
        </w:rPr>
        <w:t xml:space="preserve">[1] </w:t>
      </w:r>
      <w:r>
        <w:rPr>
          <w:rFonts w:hint="default" w:ascii="Times New Roman" w:hAnsi="Times New Roman" w:eastAsia="宋体" w:cs="Times New Roman"/>
          <w:b/>
          <w:kern w:val="0"/>
          <w:sz w:val="24"/>
          <w:szCs w:val="24"/>
        </w:rPr>
        <w:t>曾念开</w:t>
      </w:r>
      <w:r>
        <w:rPr>
          <w:rFonts w:hint="default" w:ascii="Times New Roman" w:hAnsi="Times New Roman" w:eastAsia="宋体" w:cs="Times New Roman"/>
          <w:kern w:val="0"/>
          <w:sz w:val="24"/>
          <w:szCs w:val="24"/>
          <w:lang w:val="sv-SE"/>
        </w:rPr>
        <w:t xml:space="preserve">, </w:t>
      </w:r>
      <w:r>
        <w:rPr>
          <w:rFonts w:hint="default" w:ascii="Times New Roman" w:hAnsi="Times New Roman" w:eastAsia="宋体" w:cs="Times New Roman"/>
          <w:kern w:val="0"/>
          <w:sz w:val="24"/>
          <w:szCs w:val="24"/>
        </w:rPr>
        <w:t>蒋帅</w:t>
      </w:r>
      <w:r>
        <w:rPr>
          <w:rFonts w:hint="default" w:ascii="Times New Roman" w:hAnsi="Times New Roman" w:eastAsia="宋体" w:cs="Times New Roman"/>
          <w:kern w:val="0"/>
          <w:sz w:val="24"/>
          <w:szCs w:val="24"/>
          <w:lang w:val="sv-SE"/>
        </w:rPr>
        <w:t xml:space="preserve">. 2020. </w:t>
      </w:r>
      <w:r>
        <w:rPr>
          <w:rFonts w:hint="default" w:ascii="Times New Roman" w:hAnsi="Times New Roman" w:eastAsia="宋体" w:cs="Times New Roman"/>
          <w:kern w:val="0"/>
          <w:sz w:val="24"/>
          <w:szCs w:val="24"/>
        </w:rPr>
        <w:t>海南鹦哥岭大型真菌图鉴</w:t>
      </w:r>
      <w:r>
        <w:rPr>
          <w:rFonts w:hint="default" w:ascii="Times New Roman" w:hAnsi="Times New Roman" w:eastAsia="宋体" w:cs="Times New Roman"/>
          <w:kern w:val="0"/>
          <w:sz w:val="24"/>
          <w:szCs w:val="24"/>
          <w:lang w:val="sv-SE"/>
        </w:rPr>
        <w:t xml:space="preserve">. </w:t>
      </w:r>
      <w:r>
        <w:rPr>
          <w:rFonts w:hint="default" w:ascii="Times New Roman" w:hAnsi="Times New Roman" w:eastAsia="宋体" w:cs="Times New Roman"/>
          <w:kern w:val="0"/>
          <w:sz w:val="24"/>
          <w:szCs w:val="24"/>
        </w:rPr>
        <w:t>海口</w:t>
      </w:r>
      <w:r>
        <w:rPr>
          <w:rFonts w:hint="default" w:ascii="Times New Roman" w:hAnsi="Times New Roman" w:eastAsia="宋体" w:cs="Times New Roman"/>
          <w:kern w:val="0"/>
          <w:sz w:val="24"/>
          <w:szCs w:val="24"/>
          <w:lang w:val="sv-SE"/>
        </w:rPr>
        <w:t xml:space="preserve">: </w:t>
      </w:r>
      <w:r>
        <w:rPr>
          <w:rFonts w:hint="default" w:ascii="Times New Roman" w:hAnsi="Times New Roman" w:eastAsia="宋体" w:cs="Times New Roman"/>
          <w:kern w:val="0"/>
          <w:sz w:val="24"/>
          <w:szCs w:val="24"/>
        </w:rPr>
        <w:t>南海出版公司</w:t>
      </w:r>
    </w:p>
    <w:p>
      <w:pPr>
        <w:keepNext w:val="0"/>
        <w:keepLines w:val="0"/>
        <w:pageBreakBefore w:val="0"/>
        <w:widowControl w:val="0"/>
        <w:kinsoku/>
        <w:wordWrap/>
        <w:overflowPunct/>
        <w:topLinePunct w:val="0"/>
        <w:bidi w:val="0"/>
        <w:adjustRightInd/>
        <w:snapToGrid/>
        <w:spacing w:line="360" w:lineRule="auto"/>
        <w:ind w:left="0" w:leftChars="0"/>
        <w:jc w:val="left"/>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[2] 李玉, 包海鹰. 2020. 中国菌物药. 郑州: 中原农民出版社（</w:t>
      </w:r>
      <w:r>
        <w:rPr>
          <w:rFonts w:hint="default" w:ascii="Times New Roman" w:hAnsi="Times New Roman" w:eastAsia="宋体" w:cs="Times New Roman"/>
          <w:b/>
          <w:kern w:val="0"/>
          <w:sz w:val="24"/>
          <w:szCs w:val="24"/>
        </w:rPr>
        <w:t>副主编</w:t>
      </w:r>
      <w:r>
        <w:rPr>
          <w:rFonts w:hint="default" w:ascii="Times New Roman" w:hAnsi="Times New Roman" w:eastAsia="宋体" w:cs="Times New Roman"/>
          <w:kern w:val="0"/>
          <w:sz w:val="24"/>
          <w:szCs w:val="24"/>
        </w:rPr>
        <w:t>）</w:t>
      </w:r>
    </w:p>
    <w:p>
      <w:pPr>
        <w:keepNext w:val="0"/>
        <w:keepLines w:val="0"/>
        <w:pageBreakBefore w:val="0"/>
        <w:widowControl w:val="0"/>
        <w:kinsoku/>
        <w:wordWrap/>
        <w:overflowPunct/>
        <w:topLinePunct w:val="0"/>
        <w:bidi w:val="0"/>
        <w:adjustRightInd/>
        <w:snapToGrid/>
        <w:spacing w:line="360" w:lineRule="auto"/>
        <w:ind w:left="480" w:leftChars="0" w:hanging="480" w:hangingChars="200"/>
        <w:jc w:val="left"/>
        <w:textAlignment w:val="auto"/>
        <w:rPr>
          <w:rFonts w:hint="default" w:ascii="Times New Roman" w:hAnsi="Times New Roman" w:eastAsia="宋体" w:cs="Times New Roman"/>
          <w:b/>
          <w:sz w:val="24"/>
          <w:szCs w:val="24"/>
        </w:rPr>
      </w:pPr>
      <w:r>
        <w:rPr>
          <w:rFonts w:hint="default" w:ascii="Times New Roman" w:hAnsi="Times New Roman" w:eastAsia="宋体" w:cs="Times New Roman"/>
          <w:kern w:val="0"/>
          <w:sz w:val="24"/>
          <w:szCs w:val="24"/>
        </w:rPr>
        <w:t>[3] 马文章. 金平分水岭大型真菌、苔藓和蕨类植物多样性. 昆明: 云南人民出版社（</w:t>
      </w:r>
      <w:r>
        <w:rPr>
          <w:rFonts w:hint="default" w:ascii="Times New Roman" w:hAnsi="Times New Roman" w:eastAsia="宋体" w:cs="Times New Roman"/>
          <w:b/>
          <w:kern w:val="0"/>
          <w:sz w:val="24"/>
          <w:szCs w:val="24"/>
        </w:rPr>
        <w:t>参编</w:t>
      </w:r>
      <w:r>
        <w:rPr>
          <w:rFonts w:hint="default" w:ascii="Times New Roman" w:hAnsi="Times New Roman" w:eastAsia="宋体" w:cs="Times New Roman"/>
          <w:kern w:val="0"/>
          <w:sz w:val="24"/>
          <w:szCs w:val="24"/>
        </w:rPr>
        <w:t>）</w:t>
      </w:r>
    </w:p>
    <w:p>
      <w:pPr>
        <w:keepNext w:val="0"/>
        <w:keepLines w:val="0"/>
        <w:pageBreakBefore w:val="0"/>
        <w:widowControl w:val="0"/>
        <w:kinsoku/>
        <w:wordWrap/>
        <w:overflowPunct/>
        <w:topLinePunct w:val="0"/>
        <w:autoSpaceDE w:val="0"/>
        <w:autoSpaceDN w:val="0"/>
        <w:bidi w:val="0"/>
        <w:adjustRightInd/>
        <w:snapToGrid/>
        <w:spacing w:line="360" w:lineRule="auto"/>
        <w:ind w:left="360" w:leftChars="0" w:hanging="360" w:hangingChars="150"/>
        <w:jc w:val="left"/>
        <w:textAlignment w:val="auto"/>
        <w:rPr>
          <w:rFonts w:hint="default" w:ascii="Times New Roman" w:hAnsi="Times New Roman" w:eastAsia="宋体" w:cs="Times New Roman"/>
          <w:iCs/>
          <w:kern w:val="0"/>
          <w:sz w:val="24"/>
          <w:szCs w:val="24"/>
        </w:rPr>
      </w:pPr>
      <w:r>
        <w:rPr>
          <w:rFonts w:hint="default" w:ascii="Times New Roman" w:hAnsi="Times New Roman" w:eastAsia="宋体" w:cs="Times New Roman"/>
          <w:kern w:val="0"/>
          <w:sz w:val="24"/>
          <w:szCs w:val="24"/>
        </w:rPr>
        <w:t xml:space="preserve">[4] </w:t>
      </w:r>
      <w:r>
        <w:rPr>
          <w:rFonts w:hint="default" w:ascii="Times New Roman" w:hAnsi="Times New Roman" w:eastAsia="宋体" w:cs="Times New Roman"/>
          <w:iCs/>
          <w:kern w:val="0"/>
          <w:sz w:val="24"/>
          <w:szCs w:val="24"/>
        </w:rPr>
        <w:t xml:space="preserve">黄璐琦 (总主编), 魏建和, 郑希龙（主编）. 2019. </w:t>
      </w:r>
      <w:bookmarkStart w:id="18" w:name="OLE_LINK4"/>
      <w:r>
        <w:rPr>
          <w:rFonts w:hint="default" w:ascii="Times New Roman" w:hAnsi="Times New Roman" w:eastAsia="宋体" w:cs="Times New Roman"/>
          <w:iCs/>
          <w:kern w:val="0"/>
          <w:sz w:val="24"/>
          <w:szCs w:val="24"/>
        </w:rPr>
        <w:t>中国中药资源大典</w:t>
      </w:r>
      <w:r>
        <w:rPr>
          <w:rFonts w:hint="default" w:ascii="Times New Roman" w:hAnsi="Times New Roman" w:eastAsia="宋体" w:cs="Times New Roman"/>
          <w:iCs/>
          <w:kern w:val="0"/>
          <w:sz w:val="24"/>
          <w:szCs w:val="24"/>
        </w:rPr>
        <w:sym w:font="Wingdings 2" w:char="F095"/>
      </w:r>
      <w:r>
        <w:rPr>
          <w:rFonts w:hint="default" w:ascii="Times New Roman" w:hAnsi="Times New Roman" w:eastAsia="宋体" w:cs="Times New Roman"/>
          <w:iCs/>
          <w:kern w:val="0"/>
          <w:sz w:val="24"/>
          <w:szCs w:val="24"/>
        </w:rPr>
        <w:t>海南卷1</w:t>
      </w:r>
      <w:bookmarkEnd w:id="18"/>
      <w:r>
        <w:rPr>
          <w:rFonts w:hint="default" w:ascii="Times New Roman" w:hAnsi="Times New Roman" w:eastAsia="宋体" w:cs="Times New Roman"/>
          <w:iCs/>
          <w:kern w:val="0"/>
          <w:sz w:val="24"/>
          <w:szCs w:val="24"/>
        </w:rPr>
        <w:t>. 北京: 北京科学技术出版社（</w:t>
      </w:r>
      <w:r>
        <w:rPr>
          <w:rFonts w:hint="default" w:ascii="Times New Roman" w:hAnsi="Times New Roman" w:eastAsia="宋体" w:cs="Times New Roman"/>
          <w:b/>
          <w:iCs/>
          <w:kern w:val="0"/>
          <w:sz w:val="24"/>
          <w:szCs w:val="24"/>
        </w:rPr>
        <w:t>副主编</w:t>
      </w:r>
      <w:r>
        <w:rPr>
          <w:rFonts w:hint="default" w:ascii="Times New Roman" w:hAnsi="Times New Roman" w:eastAsia="宋体" w:cs="Times New Roman"/>
          <w:iCs/>
          <w:kern w:val="0"/>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left="480" w:leftChars="0" w:hanging="480" w:hangingChars="200"/>
        <w:jc w:val="left"/>
        <w:textAlignment w:val="auto"/>
        <w:rPr>
          <w:rFonts w:hint="default" w:ascii="Times New Roman" w:hAnsi="Times New Roman" w:eastAsia="宋体" w:cs="Times New Roman"/>
          <w:iCs/>
          <w:kern w:val="0"/>
          <w:sz w:val="24"/>
          <w:szCs w:val="24"/>
        </w:rPr>
      </w:pPr>
      <w:r>
        <w:rPr>
          <w:rFonts w:hint="default" w:ascii="Times New Roman" w:hAnsi="Times New Roman" w:eastAsia="宋体" w:cs="Times New Roman"/>
          <w:kern w:val="0"/>
          <w:sz w:val="24"/>
          <w:szCs w:val="24"/>
        </w:rPr>
        <w:t xml:space="preserve">[5] </w:t>
      </w:r>
      <w:r>
        <w:rPr>
          <w:rFonts w:hint="default" w:ascii="Times New Roman" w:hAnsi="Times New Roman" w:eastAsia="宋体" w:cs="Times New Roman"/>
          <w:iCs/>
          <w:kern w:val="0"/>
          <w:sz w:val="24"/>
          <w:szCs w:val="24"/>
        </w:rPr>
        <w:t>黄璐琦（总主编）, 魏建和, 郑希龙 (主编). 2019. 中国中药资源大典</w:t>
      </w:r>
      <w:r>
        <w:rPr>
          <w:rFonts w:hint="default" w:ascii="Times New Roman" w:hAnsi="Times New Roman" w:eastAsia="宋体" w:cs="Times New Roman"/>
          <w:iCs/>
          <w:kern w:val="0"/>
          <w:sz w:val="24"/>
          <w:szCs w:val="24"/>
        </w:rPr>
        <w:sym w:font="Wingdings 2" w:char="F095"/>
      </w:r>
      <w:r>
        <w:rPr>
          <w:rFonts w:hint="default" w:ascii="Times New Roman" w:hAnsi="Times New Roman" w:eastAsia="宋体" w:cs="Times New Roman"/>
          <w:iCs/>
          <w:kern w:val="0"/>
          <w:sz w:val="24"/>
          <w:szCs w:val="24"/>
        </w:rPr>
        <w:t>海南卷. 北京: 北京科学技术出版社（</w:t>
      </w:r>
      <w:r>
        <w:rPr>
          <w:rFonts w:hint="default" w:ascii="Times New Roman" w:hAnsi="Times New Roman" w:eastAsia="宋体" w:cs="Times New Roman"/>
          <w:b/>
          <w:iCs/>
          <w:kern w:val="0"/>
          <w:sz w:val="24"/>
          <w:szCs w:val="24"/>
        </w:rPr>
        <w:t>编委</w:t>
      </w:r>
      <w:r>
        <w:rPr>
          <w:rFonts w:hint="default" w:ascii="Times New Roman" w:hAnsi="Times New Roman" w:eastAsia="宋体" w:cs="Times New Roman"/>
          <w:iCs/>
          <w:kern w:val="0"/>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jc w:val="left"/>
        <w:textAlignment w:val="auto"/>
        <w:rPr>
          <w:rFonts w:hint="default" w:ascii="Times New Roman" w:hAnsi="Times New Roman" w:eastAsia="宋体" w:cs="Times New Roman"/>
          <w:iCs/>
          <w:kern w:val="0"/>
          <w:sz w:val="24"/>
          <w:szCs w:val="24"/>
        </w:rPr>
      </w:pPr>
      <w:r>
        <w:rPr>
          <w:rFonts w:hint="default" w:ascii="Times New Roman" w:hAnsi="Times New Roman" w:eastAsia="宋体" w:cs="Times New Roman"/>
          <w:kern w:val="0"/>
          <w:sz w:val="24"/>
          <w:szCs w:val="24"/>
        </w:rPr>
        <w:t>[6]</w:t>
      </w:r>
      <w:r>
        <w:rPr>
          <w:rFonts w:hint="default" w:ascii="Times New Roman" w:hAnsi="Times New Roman" w:eastAsia="宋体" w:cs="Times New Roman"/>
          <w:iCs/>
          <w:kern w:val="0"/>
          <w:sz w:val="24"/>
          <w:szCs w:val="24"/>
        </w:rPr>
        <w:t xml:space="preserve"> 图力古尔. 2018. 蕈菌分类学. 北京：科学出版社（</w:t>
      </w:r>
      <w:r>
        <w:rPr>
          <w:rFonts w:hint="default" w:ascii="Times New Roman" w:hAnsi="Times New Roman" w:eastAsia="宋体" w:cs="Times New Roman"/>
          <w:b/>
          <w:iCs/>
          <w:kern w:val="0"/>
          <w:sz w:val="24"/>
          <w:szCs w:val="24"/>
        </w:rPr>
        <w:t>副主编</w:t>
      </w:r>
      <w:r>
        <w:rPr>
          <w:rFonts w:hint="default" w:ascii="Times New Roman" w:hAnsi="Times New Roman" w:eastAsia="宋体" w:cs="Times New Roman"/>
          <w:iCs/>
          <w:kern w:val="0"/>
          <w:sz w:val="24"/>
          <w:szCs w:val="24"/>
        </w:rPr>
        <w:t>）</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jc w:val="left"/>
        <w:textAlignment w:val="auto"/>
        <w:rPr>
          <w:rFonts w:hint="default" w:ascii="Times New Roman" w:hAnsi="Times New Roman" w:eastAsia="宋体" w:cs="Times New Roman"/>
          <w:iCs/>
          <w:kern w:val="0"/>
          <w:sz w:val="24"/>
          <w:szCs w:val="24"/>
        </w:rPr>
      </w:pPr>
      <w:r>
        <w:rPr>
          <w:rFonts w:hint="default" w:ascii="Times New Roman" w:hAnsi="Times New Roman" w:eastAsia="宋体" w:cs="Times New Roman"/>
          <w:kern w:val="0"/>
          <w:sz w:val="24"/>
          <w:szCs w:val="24"/>
        </w:rPr>
        <w:t>[7]</w:t>
      </w:r>
      <w:r>
        <w:rPr>
          <w:rFonts w:hint="default" w:ascii="Times New Roman" w:hAnsi="Times New Roman" w:eastAsia="宋体" w:cs="Times New Roman"/>
          <w:iCs/>
          <w:kern w:val="0"/>
          <w:sz w:val="24"/>
          <w:szCs w:val="24"/>
        </w:rPr>
        <w:t xml:space="preserve"> 严仲铠，丁立起. 中华食疗本草. 北京：中国中医药出版社（</w:t>
      </w:r>
      <w:r>
        <w:rPr>
          <w:rFonts w:hint="default" w:ascii="Times New Roman" w:hAnsi="Times New Roman" w:eastAsia="宋体" w:cs="Times New Roman"/>
          <w:b/>
          <w:iCs/>
          <w:kern w:val="0"/>
          <w:sz w:val="24"/>
          <w:szCs w:val="24"/>
        </w:rPr>
        <w:t>副主编</w:t>
      </w:r>
      <w:r>
        <w:rPr>
          <w:rFonts w:hint="default" w:ascii="Times New Roman" w:hAnsi="Times New Roman" w:eastAsia="宋体" w:cs="Times New Roman"/>
          <w:iCs/>
          <w:kern w:val="0"/>
          <w:sz w:val="24"/>
          <w:szCs w:val="24"/>
        </w:rPr>
        <w:t>）</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jc w:val="left"/>
        <w:textAlignment w:val="auto"/>
        <w:rPr>
          <w:rFonts w:hint="default" w:ascii="Times New Roman" w:hAnsi="Times New Roman" w:eastAsia="宋体" w:cs="Times New Roman"/>
          <w:iCs/>
          <w:kern w:val="0"/>
          <w:sz w:val="24"/>
          <w:szCs w:val="24"/>
        </w:rPr>
      </w:pPr>
      <w:r>
        <w:rPr>
          <w:rFonts w:hint="default" w:ascii="Times New Roman" w:hAnsi="Times New Roman" w:eastAsia="宋体" w:cs="Times New Roman"/>
          <w:kern w:val="0"/>
          <w:sz w:val="24"/>
          <w:szCs w:val="24"/>
        </w:rPr>
        <w:t xml:space="preserve">[8] </w:t>
      </w:r>
      <w:r>
        <w:rPr>
          <w:rFonts w:hint="default" w:ascii="Times New Roman" w:hAnsi="Times New Roman" w:eastAsia="宋体" w:cs="Times New Roman"/>
          <w:iCs/>
          <w:kern w:val="0"/>
          <w:sz w:val="24"/>
          <w:szCs w:val="24"/>
        </w:rPr>
        <w:t>龙文兴等. 2018. 热带云雾林植物多样性. 北京：科学出版社（</w:t>
      </w:r>
      <w:r>
        <w:rPr>
          <w:rFonts w:hint="default" w:ascii="Times New Roman" w:hAnsi="Times New Roman" w:eastAsia="宋体" w:cs="Times New Roman"/>
          <w:b/>
          <w:iCs/>
          <w:kern w:val="0"/>
          <w:sz w:val="24"/>
          <w:szCs w:val="24"/>
        </w:rPr>
        <w:t>参编</w:t>
      </w:r>
      <w:r>
        <w:rPr>
          <w:rFonts w:hint="default" w:ascii="Times New Roman" w:hAnsi="Times New Roman" w:eastAsia="宋体" w:cs="Times New Roman"/>
          <w:iCs/>
          <w:kern w:val="0"/>
          <w:sz w:val="24"/>
          <w:szCs w:val="24"/>
        </w:rPr>
        <w:t>）</w:t>
      </w:r>
    </w:p>
    <w:p>
      <w:pPr>
        <w:keepNext w:val="0"/>
        <w:keepLines w:val="0"/>
        <w:pageBreakBefore w:val="0"/>
        <w:widowControl w:val="0"/>
        <w:kinsoku/>
        <w:wordWrap/>
        <w:overflowPunct/>
        <w:topLinePunct w:val="0"/>
        <w:autoSpaceDE w:val="0"/>
        <w:autoSpaceDN w:val="0"/>
        <w:bidi w:val="0"/>
        <w:adjustRightInd/>
        <w:snapToGrid/>
        <w:spacing w:line="360" w:lineRule="auto"/>
        <w:ind w:left="480" w:leftChars="0" w:hanging="480" w:hangingChars="200"/>
        <w:jc w:val="left"/>
        <w:textAlignment w:val="auto"/>
        <w:rPr>
          <w:rFonts w:hint="default" w:ascii="Times New Roman" w:hAnsi="Times New Roman" w:eastAsia="宋体" w:cs="Times New Roman"/>
          <w:iCs/>
          <w:kern w:val="0"/>
          <w:sz w:val="24"/>
          <w:szCs w:val="24"/>
        </w:rPr>
      </w:pPr>
      <w:r>
        <w:rPr>
          <w:rFonts w:hint="default" w:ascii="Times New Roman" w:hAnsi="Times New Roman" w:eastAsia="宋体" w:cs="Times New Roman"/>
          <w:kern w:val="0"/>
          <w:sz w:val="24"/>
          <w:szCs w:val="24"/>
        </w:rPr>
        <w:t>[9]</w:t>
      </w:r>
      <w:r>
        <w:rPr>
          <w:rFonts w:hint="default" w:ascii="Times New Roman" w:hAnsi="Times New Roman" w:eastAsia="宋体" w:cs="Times New Roman"/>
          <w:iCs/>
          <w:kern w:val="0"/>
          <w:sz w:val="24"/>
          <w:szCs w:val="24"/>
        </w:rPr>
        <w:t xml:space="preserve"> 李玉，李泰辉，杨祝良，图力古尔，戴玉成. 中国大型菌物资源图鉴. 郑州：中原农民出版社（</w:t>
      </w:r>
      <w:r>
        <w:rPr>
          <w:rFonts w:hint="default" w:ascii="Times New Roman" w:hAnsi="Times New Roman" w:eastAsia="宋体" w:cs="Times New Roman"/>
          <w:b/>
          <w:iCs/>
          <w:kern w:val="0"/>
          <w:sz w:val="24"/>
          <w:szCs w:val="24"/>
        </w:rPr>
        <w:t>摄影作者</w:t>
      </w:r>
      <w:r>
        <w:rPr>
          <w:rFonts w:hint="default" w:ascii="Times New Roman" w:hAnsi="Times New Roman" w:eastAsia="宋体" w:cs="Times New Roman"/>
          <w:iCs/>
          <w:kern w:val="0"/>
          <w:sz w:val="24"/>
          <w:szCs w:val="24"/>
        </w:rPr>
        <w:t>）</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jc w:val="left"/>
        <w:textAlignment w:val="auto"/>
        <w:rPr>
          <w:rFonts w:hint="default" w:ascii="Times New Roman" w:hAnsi="Times New Roman" w:eastAsia="宋体" w:cs="Times New Roman"/>
          <w:iCs/>
          <w:kern w:val="0"/>
          <w:sz w:val="24"/>
          <w:szCs w:val="24"/>
        </w:rPr>
      </w:pPr>
      <w:r>
        <w:rPr>
          <w:rFonts w:hint="default" w:ascii="Times New Roman" w:hAnsi="Times New Roman" w:eastAsia="宋体" w:cs="Times New Roman"/>
          <w:kern w:val="0"/>
          <w:sz w:val="24"/>
          <w:szCs w:val="24"/>
        </w:rPr>
        <w:t>[10]</w:t>
      </w:r>
      <w:r>
        <w:rPr>
          <w:rFonts w:hint="default" w:ascii="Times New Roman" w:hAnsi="Times New Roman" w:eastAsia="宋体" w:cs="Times New Roman"/>
          <w:iCs/>
          <w:kern w:val="0"/>
          <w:sz w:val="24"/>
          <w:szCs w:val="24"/>
        </w:rPr>
        <w:t xml:space="preserve"> 唐丽萍. 2015. 澜沧江高等真菌彩色图鉴. 昆明：云南科技出版社（</w:t>
      </w:r>
      <w:r>
        <w:rPr>
          <w:rFonts w:hint="default" w:ascii="Times New Roman" w:hAnsi="Times New Roman" w:eastAsia="宋体" w:cs="Times New Roman"/>
          <w:b/>
          <w:iCs/>
          <w:kern w:val="0"/>
          <w:sz w:val="24"/>
          <w:szCs w:val="24"/>
        </w:rPr>
        <w:t>参编</w:t>
      </w:r>
      <w:r>
        <w:rPr>
          <w:rFonts w:hint="default" w:ascii="Times New Roman" w:hAnsi="Times New Roman" w:eastAsia="宋体" w:cs="Times New Roman"/>
          <w:iCs/>
          <w:kern w:val="0"/>
          <w:sz w:val="24"/>
          <w:szCs w:val="24"/>
        </w:rPr>
        <w:t>）</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jc w:val="left"/>
        <w:textAlignment w:val="auto"/>
        <w:rPr>
          <w:rFonts w:hint="default" w:ascii="Times New Roman" w:hAnsi="Times New Roman" w:eastAsia="宋体" w:cs="Times New Roman"/>
          <w:iCs/>
          <w:kern w:val="0"/>
          <w:sz w:val="24"/>
          <w:szCs w:val="24"/>
        </w:rPr>
      </w:pPr>
      <w:r>
        <w:rPr>
          <w:rFonts w:hint="default" w:ascii="Times New Roman" w:hAnsi="Times New Roman" w:eastAsia="宋体" w:cs="Times New Roman"/>
          <w:kern w:val="0"/>
          <w:sz w:val="24"/>
          <w:szCs w:val="24"/>
        </w:rPr>
        <w:t xml:space="preserve">[11] </w:t>
      </w:r>
      <w:r>
        <w:rPr>
          <w:rFonts w:hint="default" w:ascii="Times New Roman" w:hAnsi="Times New Roman" w:eastAsia="宋体" w:cs="Times New Roman"/>
          <w:iCs/>
          <w:kern w:val="0"/>
          <w:sz w:val="24"/>
          <w:szCs w:val="24"/>
        </w:rPr>
        <w:t>杨祝良. 2015. 中国鹅膏科真菌图志. 北京：科学出版社（</w:t>
      </w:r>
      <w:r>
        <w:rPr>
          <w:rFonts w:hint="default" w:ascii="Times New Roman" w:hAnsi="Times New Roman" w:eastAsia="宋体" w:cs="Times New Roman"/>
          <w:b/>
          <w:iCs/>
          <w:kern w:val="0"/>
          <w:sz w:val="24"/>
          <w:szCs w:val="24"/>
        </w:rPr>
        <w:t>摄影作者</w:t>
      </w:r>
      <w:r>
        <w:rPr>
          <w:rFonts w:hint="default" w:ascii="Times New Roman" w:hAnsi="Times New Roman" w:eastAsia="宋体" w:cs="Times New Roman"/>
          <w:iCs/>
          <w:kern w:val="0"/>
          <w:sz w:val="24"/>
          <w:szCs w:val="24"/>
        </w:rPr>
        <w:t>）</w:t>
      </w:r>
    </w:p>
    <w:p>
      <w:pPr>
        <w:keepNext w:val="0"/>
        <w:keepLines w:val="0"/>
        <w:pageBreakBefore w:val="0"/>
        <w:widowControl w:val="0"/>
        <w:kinsoku/>
        <w:wordWrap/>
        <w:overflowPunct/>
        <w:topLinePunct w:val="0"/>
        <w:autoSpaceDE w:val="0"/>
        <w:autoSpaceDN w:val="0"/>
        <w:bidi w:val="0"/>
        <w:adjustRightInd/>
        <w:snapToGrid/>
        <w:spacing w:line="360" w:lineRule="auto"/>
        <w:ind w:left="480" w:leftChars="0" w:hanging="480" w:hangingChars="200"/>
        <w:jc w:val="left"/>
        <w:textAlignment w:val="auto"/>
        <w:rPr>
          <w:rFonts w:hint="default" w:ascii="Times New Roman" w:hAnsi="Times New Roman" w:eastAsia="宋体" w:cs="Times New Roman"/>
          <w:iCs/>
          <w:kern w:val="0"/>
          <w:sz w:val="24"/>
          <w:szCs w:val="24"/>
        </w:rPr>
      </w:pPr>
      <w:r>
        <w:rPr>
          <w:rFonts w:hint="default" w:ascii="Times New Roman" w:hAnsi="Times New Roman" w:eastAsia="宋体" w:cs="Times New Roman"/>
          <w:kern w:val="0"/>
          <w:sz w:val="24"/>
          <w:szCs w:val="24"/>
        </w:rPr>
        <w:t xml:space="preserve">[12] </w:t>
      </w:r>
      <w:r>
        <w:rPr>
          <w:rFonts w:hint="default" w:ascii="Times New Roman" w:hAnsi="Times New Roman" w:eastAsia="宋体" w:cs="Times New Roman"/>
          <w:iCs/>
          <w:kern w:val="0"/>
          <w:sz w:val="24"/>
          <w:szCs w:val="24"/>
        </w:rPr>
        <w:t>兰进，陈向东，</w:t>
      </w:r>
      <w:r>
        <w:rPr>
          <w:rFonts w:hint="default" w:ascii="Times New Roman" w:hAnsi="Times New Roman" w:eastAsia="宋体" w:cs="Times New Roman"/>
          <w:b/>
          <w:iCs/>
          <w:kern w:val="0"/>
          <w:sz w:val="24"/>
          <w:szCs w:val="24"/>
        </w:rPr>
        <w:t>曾念开</w:t>
      </w:r>
      <w:r>
        <w:rPr>
          <w:rFonts w:hint="default" w:ascii="Times New Roman" w:hAnsi="Times New Roman" w:eastAsia="宋体" w:cs="Times New Roman"/>
          <w:iCs/>
          <w:kern w:val="0"/>
          <w:sz w:val="24"/>
          <w:szCs w:val="24"/>
        </w:rPr>
        <w:t>. 2014. 名贵药用真菌栽培技术问答. 北京：化学工业出版社</w:t>
      </w:r>
    </w:p>
    <w:p>
      <w:pPr>
        <w:keepNext w:val="0"/>
        <w:keepLines w:val="0"/>
        <w:pageBreakBefore w:val="0"/>
        <w:widowControl w:val="0"/>
        <w:kinsoku/>
        <w:wordWrap/>
        <w:overflowPunct/>
        <w:topLinePunct w:val="0"/>
        <w:bidi w:val="0"/>
        <w:adjustRightInd/>
        <w:snapToGrid/>
        <w:spacing w:line="360" w:lineRule="auto"/>
        <w:ind w:left="480" w:leftChars="0" w:hanging="480" w:hangingChars="200"/>
        <w:jc w:val="left"/>
        <w:textAlignment w:val="auto"/>
        <w:rPr>
          <w:rFonts w:hint="default" w:ascii="Times New Roman" w:hAnsi="Times New Roman" w:eastAsia="宋体" w:cs="Times New Roman"/>
          <w:iCs/>
          <w:kern w:val="0"/>
          <w:sz w:val="24"/>
          <w:szCs w:val="24"/>
        </w:rPr>
      </w:pPr>
      <w:r>
        <w:rPr>
          <w:rFonts w:hint="default" w:ascii="Times New Roman" w:hAnsi="Times New Roman" w:eastAsia="宋体" w:cs="Times New Roman"/>
          <w:kern w:val="0"/>
          <w:sz w:val="24"/>
          <w:szCs w:val="24"/>
        </w:rPr>
        <w:t>[13]</w:t>
      </w:r>
      <w:r>
        <w:rPr>
          <w:rFonts w:hint="default" w:ascii="Times New Roman" w:hAnsi="Times New Roman" w:eastAsia="宋体" w:cs="Times New Roman"/>
          <w:iCs/>
          <w:kern w:val="0"/>
          <w:sz w:val="24"/>
          <w:szCs w:val="24"/>
        </w:rPr>
        <w:t xml:space="preserve"> 吴兴亮，卯晓岚，图力古尔，宋斌，李泰辉，赵友兴，陈双林，</w:t>
      </w:r>
      <w:r>
        <w:rPr>
          <w:rFonts w:hint="default" w:ascii="Times New Roman" w:hAnsi="Times New Roman" w:eastAsia="宋体" w:cs="Times New Roman"/>
          <w:b/>
          <w:iCs/>
          <w:kern w:val="0"/>
          <w:sz w:val="24"/>
          <w:szCs w:val="24"/>
        </w:rPr>
        <w:t>曾念开</w:t>
      </w:r>
      <w:r>
        <w:rPr>
          <w:rFonts w:hint="default" w:ascii="Times New Roman" w:hAnsi="Times New Roman" w:eastAsia="宋体" w:cs="Times New Roman"/>
          <w:iCs/>
          <w:kern w:val="0"/>
          <w:sz w:val="24"/>
          <w:szCs w:val="24"/>
        </w:rPr>
        <w:t>，黄圣卓，文庭池，邓春英. 2013. 中国药用真菌. 北京：科学出版社</w:t>
      </w:r>
    </w:p>
    <w:p>
      <w:pPr>
        <w:keepNext w:val="0"/>
        <w:keepLines w:val="0"/>
        <w:pageBreakBefore w:val="0"/>
        <w:widowControl w:val="0"/>
        <w:kinsoku/>
        <w:wordWrap/>
        <w:overflowPunct/>
        <w:topLinePunct w:val="0"/>
        <w:bidi w:val="0"/>
        <w:adjustRightInd/>
        <w:snapToGrid/>
        <w:spacing w:line="360" w:lineRule="auto"/>
        <w:ind w:left="480" w:leftChars="0" w:hanging="480" w:hangingChars="200"/>
        <w:jc w:val="left"/>
        <w:textAlignment w:val="auto"/>
        <w:rPr>
          <w:rFonts w:hint="default" w:ascii="Times New Roman" w:hAnsi="Times New Roman" w:eastAsia="宋体" w:cs="Times New Roman"/>
          <w:iCs/>
          <w:kern w:val="0"/>
          <w:sz w:val="24"/>
          <w:szCs w:val="24"/>
        </w:rPr>
      </w:pPr>
      <w:r>
        <w:rPr>
          <w:rFonts w:hint="default" w:ascii="Times New Roman" w:hAnsi="Times New Roman" w:eastAsia="宋体" w:cs="Times New Roman"/>
          <w:kern w:val="0"/>
          <w:sz w:val="24"/>
          <w:szCs w:val="24"/>
        </w:rPr>
        <w:t>[14]</w:t>
      </w:r>
      <w:r>
        <w:rPr>
          <w:rFonts w:hint="default" w:ascii="Times New Roman" w:hAnsi="Times New Roman" w:eastAsia="宋体" w:cs="Times New Roman"/>
          <w:iCs/>
          <w:kern w:val="0"/>
          <w:sz w:val="24"/>
          <w:szCs w:val="24"/>
        </w:rPr>
        <w:t xml:space="preserve"> 吴兴亮，戴玉成，李泰辉，杨祝良，宋斌. 2011. 中国热带真菌. 北京：科学出版社（</w:t>
      </w:r>
      <w:r>
        <w:rPr>
          <w:rFonts w:hint="default" w:ascii="Times New Roman" w:hAnsi="Times New Roman" w:eastAsia="宋体" w:cs="Times New Roman"/>
          <w:b/>
          <w:iCs/>
          <w:kern w:val="0"/>
          <w:sz w:val="24"/>
          <w:szCs w:val="24"/>
        </w:rPr>
        <w:t>参编</w:t>
      </w:r>
      <w:r>
        <w:rPr>
          <w:rFonts w:hint="default" w:ascii="Times New Roman" w:hAnsi="Times New Roman" w:eastAsia="宋体" w:cs="Times New Roman"/>
          <w:iCs/>
          <w:kern w:val="0"/>
          <w:sz w:val="24"/>
          <w:szCs w:val="24"/>
        </w:rPr>
        <w:t>）</w:t>
      </w:r>
    </w:p>
    <w:p>
      <w:pPr>
        <w:keepNext w:val="0"/>
        <w:keepLines w:val="0"/>
        <w:pageBreakBefore w:val="0"/>
        <w:widowControl w:val="0"/>
        <w:kinsoku/>
        <w:wordWrap/>
        <w:overflowPunct/>
        <w:topLinePunct w:val="0"/>
        <w:bidi w:val="0"/>
        <w:adjustRightInd/>
        <w:snapToGrid/>
        <w:spacing w:line="360" w:lineRule="auto"/>
        <w:ind w:left="0" w:leftChars="0"/>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kern w:val="0"/>
          <w:sz w:val="24"/>
          <w:szCs w:val="24"/>
        </w:rPr>
        <w:t xml:space="preserve">[15] </w:t>
      </w:r>
      <w:r>
        <w:rPr>
          <w:rFonts w:hint="default" w:ascii="Times New Roman" w:hAnsi="Times New Roman" w:eastAsia="宋体" w:cs="Times New Roman"/>
          <w:iCs/>
          <w:kern w:val="0"/>
          <w:sz w:val="24"/>
          <w:szCs w:val="24"/>
        </w:rPr>
        <w:t>刘明生. 2008. 黎药学概论. 北京：人民卫生出版社（</w:t>
      </w:r>
      <w:r>
        <w:rPr>
          <w:rFonts w:hint="default" w:ascii="Times New Roman" w:hAnsi="Times New Roman" w:eastAsia="宋体" w:cs="Times New Roman"/>
          <w:b/>
          <w:iCs/>
          <w:kern w:val="0"/>
          <w:sz w:val="24"/>
          <w:szCs w:val="24"/>
        </w:rPr>
        <w:t>参编</w:t>
      </w:r>
      <w:r>
        <w:rPr>
          <w:rFonts w:hint="default" w:ascii="Times New Roman" w:hAnsi="Times New Roman" w:eastAsia="宋体" w:cs="Times New Roman"/>
          <w:iCs/>
          <w:kern w:val="0"/>
          <w:sz w:val="24"/>
          <w:szCs w:val="24"/>
        </w:rPr>
        <w:t>）</w:t>
      </w:r>
    </w:p>
    <w:p>
      <w:pPr>
        <w:keepNext w:val="0"/>
        <w:keepLines w:val="0"/>
        <w:pageBreakBefore w:val="0"/>
        <w:widowControl w:val="0"/>
        <w:numPr>
          <w:numId w:val="0"/>
        </w:numPr>
        <w:kinsoku/>
        <w:wordWrap/>
        <w:overflowPunct/>
        <w:topLinePunct w:val="0"/>
        <w:bidi w:val="0"/>
        <w:adjustRightInd/>
        <w:snapToGrid/>
        <w:spacing w:line="360" w:lineRule="auto"/>
        <w:ind w:left="0" w:leftChars="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4.</w:t>
      </w: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rPr>
        <w:t>获得的学术成果奖励</w:t>
      </w:r>
      <w:r>
        <w:rPr>
          <w:rFonts w:hint="default" w:ascii="Times New Roman" w:hAnsi="Times New Roman" w:eastAsia="宋体" w:cs="Times New Roman"/>
          <w:sz w:val="24"/>
          <w:szCs w:val="24"/>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480" w:leftChars="0" w:hanging="480" w:hangingChars="200"/>
        <w:jc w:val="left"/>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 xml:space="preserve">[1] </w:t>
      </w:r>
      <w:r>
        <w:rPr>
          <w:rFonts w:hint="default" w:ascii="Times New Roman" w:hAnsi="Times New Roman" w:eastAsia="宋体" w:cs="Times New Roman"/>
          <w:b/>
          <w:sz w:val="24"/>
          <w:szCs w:val="24"/>
        </w:rPr>
        <w:t>曾念开</w:t>
      </w:r>
      <w:r>
        <w:rPr>
          <w:rFonts w:hint="default" w:ascii="Times New Roman" w:hAnsi="Times New Roman" w:eastAsia="宋体" w:cs="Times New Roman"/>
          <w:sz w:val="24"/>
          <w:szCs w:val="24"/>
        </w:rPr>
        <w:t>，梁志群，杨祝良，王勇. 2016. 中国热带地区药用牛肝菌资源的发掘. 第五届海南省高等学校优秀科研成果二等奖</w:t>
      </w:r>
    </w:p>
    <w:p>
      <w:pPr>
        <w:keepNext w:val="0"/>
        <w:keepLines w:val="0"/>
        <w:pageBreakBefore w:val="0"/>
        <w:widowControl w:val="0"/>
        <w:kinsoku/>
        <w:wordWrap/>
        <w:overflowPunct/>
        <w:topLinePunct w:val="0"/>
        <w:bidi w:val="0"/>
        <w:adjustRightInd/>
        <w:snapToGrid/>
        <w:spacing w:line="360" w:lineRule="auto"/>
        <w:ind w:left="0" w:leftChars="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rPr>
        <w:t xml:space="preserve">[2] </w:t>
      </w:r>
      <w:r>
        <w:rPr>
          <w:rFonts w:hint="default" w:ascii="Times New Roman" w:hAnsi="Times New Roman" w:eastAsia="宋体" w:cs="Times New Roman"/>
          <w:sz w:val="24"/>
          <w:szCs w:val="24"/>
        </w:rPr>
        <w:t>2013年获海南省科技协会博士协会优秀年度论文二等奖</w:t>
      </w:r>
    </w:p>
    <w:p>
      <w:pPr>
        <w:keepNext w:val="0"/>
        <w:keepLines w:val="0"/>
        <w:pageBreakBefore w:val="0"/>
        <w:widowControl w:val="0"/>
        <w:kinsoku/>
        <w:wordWrap/>
        <w:overflowPunct/>
        <w:topLinePunct w:val="0"/>
        <w:bidi w:val="0"/>
        <w:adjustRightInd/>
        <w:snapToGrid/>
        <w:spacing w:line="360" w:lineRule="auto"/>
        <w:ind w:left="480" w:leftChars="0" w:hanging="480" w:hanging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rPr>
        <w:t xml:space="preserve">[3] </w:t>
      </w:r>
      <w:r>
        <w:rPr>
          <w:rFonts w:hint="default" w:ascii="Times New Roman" w:hAnsi="Times New Roman" w:eastAsia="宋体" w:cs="Times New Roman"/>
          <w:sz w:val="24"/>
          <w:szCs w:val="24"/>
        </w:rPr>
        <w:t>2011年获中国科学院昆明植物研究所生物多样性与生物地理学重点实验室2010年度学术研讨会学术报告一等奖</w:t>
      </w:r>
    </w:p>
    <w:p>
      <w:pPr>
        <w:keepNext w:val="0"/>
        <w:keepLines w:val="0"/>
        <w:pageBreakBefore w:val="0"/>
        <w:widowControl w:val="0"/>
        <w:kinsoku/>
        <w:wordWrap/>
        <w:overflowPunct/>
        <w:topLinePunct w:val="0"/>
        <w:bidi w:val="0"/>
        <w:adjustRightInd/>
        <w:snapToGrid/>
        <w:spacing w:line="360" w:lineRule="auto"/>
        <w:ind w:left="480" w:leftChars="0" w:hanging="480" w:hanging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rPr>
        <w:t xml:space="preserve">[4] </w:t>
      </w:r>
      <w:r>
        <w:rPr>
          <w:rFonts w:hint="default" w:ascii="Times New Roman" w:hAnsi="Times New Roman" w:eastAsia="宋体" w:cs="Times New Roman"/>
          <w:sz w:val="24"/>
          <w:szCs w:val="24"/>
        </w:rPr>
        <w:t>王秋颖，龚剑，陈世林，秦绍新，樊锦艳，</w:t>
      </w:r>
      <w:r>
        <w:rPr>
          <w:rFonts w:hint="default" w:ascii="Times New Roman" w:hAnsi="Times New Roman" w:eastAsia="宋体" w:cs="Times New Roman"/>
          <w:b/>
          <w:sz w:val="24"/>
          <w:szCs w:val="24"/>
        </w:rPr>
        <w:t>曾念开</w:t>
      </w:r>
      <w:r>
        <w:rPr>
          <w:rFonts w:hint="default" w:ascii="Times New Roman" w:hAnsi="Times New Roman" w:eastAsia="宋体" w:cs="Times New Roman"/>
          <w:sz w:val="24"/>
          <w:szCs w:val="24"/>
        </w:rPr>
        <w:t>. 2006. 药用真菌—桑黄人工规模种植技术及液体深层发酵. 安徽省科技进步三等奖</w:t>
      </w:r>
    </w:p>
    <w:p>
      <w:pPr>
        <w:keepNext w:val="0"/>
        <w:keepLines w:val="0"/>
        <w:pageBreakBefore w:val="0"/>
        <w:widowControl w:val="0"/>
        <w:numPr>
          <w:numId w:val="0"/>
        </w:numPr>
        <w:kinsoku/>
        <w:wordWrap/>
        <w:overflowPunct/>
        <w:topLinePunct w:val="0"/>
        <w:bidi w:val="0"/>
        <w:adjustRightInd/>
        <w:snapToGrid/>
        <w:spacing w:line="360" w:lineRule="auto"/>
        <w:ind w:left="0" w:leftChars="0"/>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5.</w:t>
      </w: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rPr>
        <w:t xml:space="preserve">获得的发明专利 </w:t>
      </w:r>
    </w:p>
    <w:p>
      <w:pPr>
        <w:keepNext w:val="0"/>
        <w:keepLines w:val="0"/>
        <w:pageBreakBefore w:val="0"/>
        <w:widowControl w:val="0"/>
        <w:kinsoku/>
        <w:wordWrap/>
        <w:overflowPunct/>
        <w:topLinePunct w:val="0"/>
        <w:bidi w:val="0"/>
        <w:adjustRightInd/>
        <w:snapToGrid/>
        <w:spacing w:line="360" w:lineRule="auto"/>
        <w:ind w:left="480" w:leftChars="0" w:hanging="480" w:hangingChars="200"/>
        <w:jc w:val="left"/>
        <w:textAlignment w:val="auto"/>
        <w:rPr>
          <w:rFonts w:hint="default" w:ascii="Times New Roman" w:hAnsi="Times New Roman" w:eastAsia="宋体" w:cs="Times New Roman"/>
          <w:bCs/>
          <w:sz w:val="24"/>
          <w:szCs w:val="24"/>
        </w:rPr>
      </w:pPr>
      <w:r>
        <w:rPr>
          <w:rFonts w:hint="default" w:ascii="Times New Roman" w:hAnsi="Times New Roman" w:eastAsia="宋体" w:cs="Times New Roman"/>
          <w:kern w:val="0"/>
          <w:sz w:val="24"/>
          <w:szCs w:val="24"/>
        </w:rPr>
        <w:t xml:space="preserve">[1] </w:t>
      </w:r>
      <w:r>
        <w:rPr>
          <w:rFonts w:hint="default" w:ascii="Times New Roman" w:hAnsi="Times New Roman" w:eastAsia="宋体" w:cs="Times New Roman"/>
          <w:b/>
          <w:kern w:val="0"/>
          <w:sz w:val="24"/>
          <w:szCs w:val="24"/>
        </w:rPr>
        <w:t>曾念开</w:t>
      </w:r>
      <w:r>
        <w:rPr>
          <w:rFonts w:hint="default" w:ascii="Times New Roman" w:hAnsi="Times New Roman" w:eastAsia="宋体" w:cs="Times New Roman"/>
          <w:kern w:val="0"/>
          <w:sz w:val="24"/>
          <w:szCs w:val="24"/>
        </w:rPr>
        <w:t>，梁志群，薛柔，柴慧，吴璐伶. 2020. 一种微生物抗菌提取物及其制备方法和应用</w:t>
      </w:r>
      <w:r>
        <w:rPr>
          <w:rFonts w:hint="default" w:ascii="Times New Roman" w:hAnsi="Times New Roman" w:eastAsia="宋体" w:cs="Times New Roman"/>
          <w:bCs/>
          <w:sz w:val="24"/>
          <w:szCs w:val="24"/>
        </w:rPr>
        <w:t>（专利号：ZL201810746900.9）</w:t>
      </w:r>
    </w:p>
    <w:p>
      <w:pPr>
        <w:keepNext w:val="0"/>
        <w:keepLines w:val="0"/>
        <w:pageBreakBefore w:val="0"/>
        <w:widowControl w:val="0"/>
        <w:kinsoku/>
        <w:wordWrap/>
        <w:overflowPunct/>
        <w:topLinePunct w:val="0"/>
        <w:bidi w:val="0"/>
        <w:adjustRightInd/>
        <w:snapToGrid/>
        <w:spacing w:line="360" w:lineRule="auto"/>
        <w:ind w:left="480" w:leftChars="0" w:hanging="480" w:hangingChars="200"/>
        <w:jc w:val="left"/>
        <w:textAlignment w:val="auto"/>
        <w:rPr>
          <w:rFonts w:hint="default" w:ascii="Times New Roman" w:hAnsi="Times New Roman" w:eastAsia="宋体" w:cs="Times New Roman"/>
          <w:bCs/>
          <w:sz w:val="24"/>
          <w:szCs w:val="24"/>
        </w:rPr>
      </w:pPr>
      <w:r>
        <w:rPr>
          <w:rFonts w:hint="default" w:ascii="Times New Roman" w:hAnsi="Times New Roman" w:eastAsia="宋体" w:cs="Times New Roman"/>
          <w:kern w:val="0"/>
          <w:sz w:val="24"/>
          <w:szCs w:val="24"/>
        </w:rPr>
        <w:t>[2]</w:t>
      </w:r>
      <w:r>
        <w:rPr>
          <w:rFonts w:hint="default" w:ascii="Times New Roman" w:hAnsi="Times New Roman" w:eastAsia="宋体" w:cs="Times New Roman"/>
          <w:bCs/>
          <w:sz w:val="24"/>
          <w:szCs w:val="24"/>
        </w:rPr>
        <w:t xml:space="preserve"> 梁志群，苏明声，</w:t>
      </w:r>
      <w:r>
        <w:rPr>
          <w:rFonts w:hint="default" w:ascii="Times New Roman" w:hAnsi="Times New Roman" w:eastAsia="宋体" w:cs="Times New Roman"/>
          <w:b/>
          <w:bCs/>
          <w:sz w:val="24"/>
          <w:szCs w:val="24"/>
        </w:rPr>
        <w:t>曾念开</w:t>
      </w:r>
      <w:r>
        <w:rPr>
          <w:rFonts w:hint="default" w:ascii="Times New Roman" w:hAnsi="Times New Roman" w:eastAsia="宋体" w:cs="Times New Roman"/>
          <w:bCs/>
          <w:sz w:val="24"/>
          <w:szCs w:val="24"/>
        </w:rPr>
        <w:t>. 2017. 一株二孢拟奥德蘑菌株及其粗多糖的提取和应用（专利号：ZL201510525867.3）</w:t>
      </w:r>
    </w:p>
    <w:p>
      <w:pPr>
        <w:keepNext w:val="0"/>
        <w:keepLines w:val="0"/>
        <w:pageBreakBefore w:val="0"/>
        <w:widowControl w:val="0"/>
        <w:kinsoku/>
        <w:wordWrap/>
        <w:overflowPunct/>
        <w:topLinePunct w:val="0"/>
        <w:bidi w:val="0"/>
        <w:adjustRightInd/>
        <w:snapToGrid/>
        <w:spacing w:line="360" w:lineRule="auto"/>
        <w:ind w:left="600" w:leftChars="0" w:hanging="600" w:hangingChars="25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kern w:val="0"/>
          <w:sz w:val="24"/>
          <w:szCs w:val="24"/>
        </w:rPr>
        <w:t>[3]</w:t>
      </w:r>
      <w:r>
        <w:rPr>
          <w:rFonts w:hint="default" w:ascii="Times New Roman" w:hAnsi="Times New Roman" w:eastAsia="宋体" w:cs="Times New Roman"/>
          <w:bCs/>
          <w:sz w:val="24"/>
          <w:szCs w:val="24"/>
        </w:rPr>
        <w:t xml:space="preserve"> </w:t>
      </w:r>
      <w:r>
        <w:rPr>
          <w:rFonts w:hint="default" w:ascii="Times New Roman" w:hAnsi="Times New Roman" w:eastAsia="宋体" w:cs="Times New Roman"/>
          <w:b/>
          <w:iCs/>
          <w:kern w:val="0"/>
          <w:sz w:val="24"/>
          <w:szCs w:val="24"/>
        </w:rPr>
        <w:t>曾念开</w:t>
      </w:r>
      <w:r>
        <w:rPr>
          <w:rFonts w:hint="default" w:ascii="Times New Roman" w:hAnsi="Times New Roman" w:eastAsia="宋体" w:cs="Times New Roman"/>
          <w:iCs/>
          <w:kern w:val="0"/>
          <w:sz w:val="24"/>
          <w:szCs w:val="24"/>
        </w:rPr>
        <w:t xml:space="preserve">，梁志群. 2015. </w:t>
      </w:r>
      <w:r>
        <w:rPr>
          <w:rFonts w:hint="default" w:ascii="Times New Roman" w:hAnsi="Times New Roman" w:eastAsia="宋体" w:cs="Times New Roman"/>
          <w:color w:val="000000"/>
          <w:sz w:val="24"/>
          <w:szCs w:val="24"/>
        </w:rPr>
        <w:t>一种大型真菌拍摄多用板（专利号</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ZL201420840455.X）</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kern w:val="0"/>
          <w:sz w:val="24"/>
          <w:szCs w:val="24"/>
        </w:rPr>
        <w:t>[4]</w:t>
      </w:r>
      <w:r>
        <w:rPr>
          <w:rFonts w:hint="default" w:ascii="Times New Roman" w:hAnsi="Times New Roman" w:eastAsia="宋体" w:cs="Times New Roman"/>
          <w:iCs/>
          <w:kern w:val="0"/>
          <w:sz w:val="24"/>
          <w:szCs w:val="24"/>
        </w:rPr>
        <w:t xml:space="preserve"> </w:t>
      </w:r>
      <w:r>
        <w:rPr>
          <w:rFonts w:hint="default" w:ascii="Times New Roman" w:hAnsi="Times New Roman" w:eastAsia="宋体" w:cs="Times New Roman"/>
          <w:b/>
          <w:iCs/>
          <w:kern w:val="0"/>
          <w:sz w:val="24"/>
          <w:szCs w:val="24"/>
        </w:rPr>
        <w:t>曾念开</w:t>
      </w:r>
      <w:r>
        <w:rPr>
          <w:rFonts w:hint="default" w:ascii="Times New Roman" w:hAnsi="Times New Roman" w:eastAsia="宋体" w:cs="Times New Roman"/>
          <w:iCs/>
          <w:kern w:val="0"/>
          <w:sz w:val="24"/>
          <w:szCs w:val="24"/>
        </w:rPr>
        <w:t xml:space="preserve">，梁志群. 2015. </w:t>
      </w:r>
      <w:r>
        <w:rPr>
          <w:rFonts w:hint="default" w:ascii="Times New Roman" w:hAnsi="Times New Roman" w:eastAsia="宋体" w:cs="Times New Roman"/>
          <w:color w:val="000000"/>
          <w:sz w:val="24"/>
          <w:szCs w:val="24"/>
        </w:rPr>
        <w:t>一种大型真菌标本采集箱（专利号：ZL201420840510.5）</w:t>
      </w:r>
    </w:p>
    <w:p>
      <w:pPr>
        <w:keepNext w:val="0"/>
        <w:keepLines w:val="0"/>
        <w:pageBreakBefore w:val="0"/>
        <w:widowControl w:val="0"/>
        <w:kinsoku/>
        <w:wordWrap/>
        <w:overflowPunct/>
        <w:topLinePunct w:val="0"/>
        <w:autoSpaceDE w:val="0"/>
        <w:autoSpaceDN w:val="0"/>
        <w:bidi w:val="0"/>
        <w:adjustRightInd/>
        <w:snapToGrid/>
        <w:spacing w:line="360" w:lineRule="auto"/>
        <w:ind w:left="480" w:leftChars="0" w:hanging="480" w:hangingChars="20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kern w:val="0"/>
          <w:sz w:val="24"/>
          <w:szCs w:val="24"/>
        </w:rPr>
        <w:t>[5]</w:t>
      </w:r>
      <w:r>
        <w:rPr>
          <w:rFonts w:hint="default" w:ascii="Times New Roman" w:hAnsi="Times New Roman" w:eastAsia="宋体" w:cs="Times New Roman"/>
          <w:color w:val="000000"/>
          <w:sz w:val="24"/>
          <w:szCs w:val="24"/>
        </w:rPr>
        <w:t xml:space="preserve"> 吴吉安，陈向东，钟耀强，</w:t>
      </w:r>
      <w:r>
        <w:rPr>
          <w:rFonts w:hint="default" w:ascii="Times New Roman" w:hAnsi="Times New Roman" w:eastAsia="宋体" w:cs="Times New Roman"/>
          <w:b/>
          <w:color w:val="000000"/>
          <w:sz w:val="24"/>
          <w:szCs w:val="24"/>
        </w:rPr>
        <w:t>曾念开</w:t>
      </w:r>
      <w:r>
        <w:rPr>
          <w:rFonts w:hint="default" w:ascii="Times New Roman" w:hAnsi="Times New Roman" w:eastAsia="宋体" w:cs="Times New Roman"/>
          <w:color w:val="000000"/>
          <w:sz w:val="24"/>
          <w:szCs w:val="24"/>
        </w:rPr>
        <w:t>. 2013. 虎乳灵芝的段木栽培方法（专利号：ZL201310012530.3）</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kern w:val="0"/>
          <w:sz w:val="24"/>
          <w:szCs w:val="24"/>
        </w:rPr>
        <w:t xml:space="preserve">[6] </w:t>
      </w:r>
      <w:r>
        <w:rPr>
          <w:rFonts w:hint="default" w:ascii="Times New Roman" w:hAnsi="Times New Roman" w:eastAsia="宋体" w:cs="Times New Roman"/>
          <w:color w:val="000000"/>
          <w:sz w:val="24"/>
          <w:szCs w:val="24"/>
        </w:rPr>
        <w:t>兰进，陈向东，姚自奇，</w:t>
      </w:r>
      <w:r>
        <w:rPr>
          <w:rFonts w:hint="default" w:ascii="Times New Roman" w:hAnsi="Times New Roman" w:eastAsia="宋体" w:cs="Times New Roman"/>
          <w:b/>
          <w:color w:val="000000"/>
          <w:sz w:val="24"/>
          <w:szCs w:val="24"/>
        </w:rPr>
        <w:t>曾念开</w:t>
      </w:r>
      <w:r>
        <w:rPr>
          <w:rFonts w:hint="default" w:ascii="Times New Roman" w:hAnsi="Times New Roman" w:eastAsia="宋体" w:cs="Times New Roman"/>
          <w:color w:val="000000"/>
          <w:sz w:val="24"/>
          <w:szCs w:val="24"/>
        </w:rPr>
        <w:t xml:space="preserve">. 2011. 有柄树舌栽培方法（专利号： </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color w:val="000000"/>
          <w:sz w:val="24"/>
          <w:szCs w:val="24"/>
        </w:rPr>
        <w:t>ZL201110195064.8）</w:t>
      </w:r>
    </w:p>
    <w:p>
      <w:pPr>
        <w:keepNext w:val="0"/>
        <w:keepLines w:val="0"/>
        <w:pageBreakBefore w:val="0"/>
        <w:widowControl w:val="0"/>
        <w:numPr>
          <w:ilvl w:val="0"/>
          <w:numId w:val="7"/>
        </w:numPr>
        <w:kinsoku/>
        <w:wordWrap/>
        <w:overflowPunct/>
        <w:topLinePunct w:val="0"/>
        <w:bidi w:val="0"/>
        <w:adjustRightInd/>
        <w:snapToGrid/>
        <w:spacing w:line="360" w:lineRule="auto"/>
        <w:ind w:left="0" w:leftChars="0"/>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主持过的科研项目</w:t>
      </w:r>
    </w:p>
    <w:p>
      <w:pPr>
        <w:keepNext w:val="0"/>
        <w:keepLines w:val="0"/>
        <w:pageBreakBefore w:val="0"/>
        <w:widowControl w:val="0"/>
        <w:kinsoku/>
        <w:wordWrap/>
        <w:overflowPunct/>
        <w:topLinePunct w:val="0"/>
        <w:bidi w:val="0"/>
        <w:adjustRightInd/>
        <w:snapToGrid/>
        <w:spacing w:line="360" w:lineRule="auto"/>
        <w:ind w:left="360" w:leftChars="0" w:hanging="360" w:hangingChars="150"/>
        <w:jc w:val="left"/>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[1] 中国褶孔牛肝菌属真菌新物种的发现及分类学修订，No. JBGS202112，海南医学院自然科学研究“揭榜挂帅”项目，2021.9.1–2024.8.31</w:t>
      </w:r>
      <w:r>
        <w:rPr>
          <w:rFonts w:hint="default" w:ascii="Times New Roman" w:hAnsi="Times New Roman" w:eastAsia="宋体" w:cs="Times New Roman"/>
          <w:sz w:val="24"/>
          <w:szCs w:val="24"/>
        </w:rPr>
        <w:t>，主持</w:t>
      </w:r>
      <w:r>
        <w:rPr>
          <w:rFonts w:hint="default" w:ascii="Times New Roman" w:hAnsi="Times New Roman" w:eastAsia="宋体" w:cs="Times New Roman"/>
          <w:kern w:val="0"/>
          <w:sz w:val="24"/>
          <w:szCs w:val="24"/>
        </w:rPr>
        <w:t xml:space="preserve"> </w:t>
      </w:r>
    </w:p>
    <w:p>
      <w:pPr>
        <w:keepNext w:val="0"/>
        <w:keepLines w:val="0"/>
        <w:pageBreakBefore w:val="0"/>
        <w:widowControl w:val="0"/>
        <w:kinsoku/>
        <w:wordWrap/>
        <w:overflowPunct/>
        <w:topLinePunct w:val="0"/>
        <w:bidi w:val="0"/>
        <w:adjustRightInd/>
        <w:snapToGrid/>
        <w:spacing w:line="360" w:lineRule="auto"/>
        <w:ind w:left="360" w:leftChars="0" w:hanging="360" w:hangingChars="150"/>
        <w:jc w:val="left"/>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[2] 海南岛齿菌科三个属真菌的分类学研究，</w:t>
      </w:r>
      <w:bookmarkStart w:id="19" w:name="OLE_LINK8"/>
      <w:r>
        <w:rPr>
          <w:rFonts w:hint="default" w:ascii="Times New Roman" w:hAnsi="Times New Roman" w:eastAsia="宋体" w:cs="Times New Roman"/>
          <w:kern w:val="0"/>
          <w:sz w:val="24"/>
          <w:szCs w:val="24"/>
        </w:rPr>
        <w:t>No. 32160001</w:t>
      </w:r>
      <w:bookmarkEnd w:id="19"/>
      <w:r>
        <w:rPr>
          <w:rFonts w:hint="default" w:ascii="Times New Roman" w:hAnsi="Times New Roman" w:eastAsia="宋体" w:cs="Times New Roman"/>
          <w:kern w:val="0"/>
          <w:sz w:val="24"/>
          <w:szCs w:val="24"/>
        </w:rPr>
        <w:t>，</w:t>
      </w:r>
      <w:r>
        <w:rPr>
          <w:rFonts w:hint="default" w:ascii="Times New Roman" w:hAnsi="Times New Roman" w:eastAsia="宋体" w:cs="Times New Roman"/>
          <w:sz w:val="24"/>
          <w:szCs w:val="24"/>
        </w:rPr>
        <w:t>国家自然科学基金地区基金，2022.01</w:t>
      </w:r>
      <w:r>
        <w:rPr>
          <w:rFonts w:hint="default" w:ascii="Times New Roman" w:hAnsi="Times New Roman" w:eastAsia="宋体" w:cs="Times New Roman"/>
          <w:kern w:val="0"/>
          <w:sz w:val="24"/>
          <w:szCs w:val="24"/>
        </w:rPr>
        <w:t>–</w:t>
      </w:r>
      <w:r>
        <w:rPr>
          <w:rFonts w:hint="default" w:ascii="Times New Roman" w:hAnsi="Times New Roman" w:eastAsia="宋体" w:cs="Times New Roman"/>
          <w:sz w:val="24"/>
          <w:szCs w:val="24"/>
        </w:rPr>
        <w:t>2025.12，主持</w:t>
      </w:r>
    </w:p>
    <w:p>
      <w:pPr>
        <w:keepNext w:val="0"/>
        <w:keepLines w:val="0"/>
        <w:pageBreakBefore w:val="0"/>
        <w:widowControl w:val="0"/>
        <w:kinsoku/>
        <w:wordWrap/>
        <w:overflowPunct/>
        <w:topLinePunct w:val="0"/>
        <w:bidi w:val="0"/>
        <w:adjustRightInd/>
        <w:snapToGrid/>
        <w:spacing w:line="360" w:lineRule="auto"/>
        <w:ind w:left="360" w:leftChars="0" w:hanging="360" w:hangingChars="15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rPr>
        <w:t xml:space="preserve">[3] 海南鹦哥岭牛肝菌目真菌新物种的发现，No. </w:t>
      </w:r>
      <w:r>
        <w:rPr>
          <w:rFonts w:hint="default" w:ascii="Times New Roman" w:hAnsi="Times New Roman" w:eastAsia="宋体" w:cs="Times New Roman"/>
          <w:color w:val="000000"/>
          <w:sz w:val="24"/>
          <w:szCs w:val="24"/>
        </w:rPr>
        <w:t>820RC633，</w:t>
      </w:r>
      <w:r>
        <w:rPr>
          <w:rFonts w:hint="default" w:ascii="Times New Roman" w:hAnsi="Times New Roman" w:eastAsia="宋体" w:cs="Times New Roman"/>
          <w:kern w:val="0"/>
          <w:sz w:val="24"/>
          <w:szCs w:val="24"/>
        </w:rPr>
        <w:t>海南省自然科学基金高层次人才项目，</w:t>
      </w:r>
      <w:r>
        <w:rPr>
          <w:rFonts w:hint="default" w:ascii="Times New Roman" w:hAnsi="Times New Roman" w:eastAsia="宋体" w:cs="Times New Roman"/>
          <w:sz w:val="24"/>
          <w:szCs w:val="24"/>
        </w:rPr>
        <w:t>2020.12</w:t>
      </w:r>
      <w:r>
        <w:rPr>
          <w:rFonts w:hint="default" w:ascii="Times New Roman" w:hAnsi="Times New Roman" w:eastAsia="宋体" w:cs="Times New Roman"/>
          <w:kern w:val="0"/>
          <w:sz w:val="24"/>
          <w:szCs w:val="24"/>
        </w:rPr>
        <w:t>–</w:t>
      </w:r>
      <w:r>
        <w:rPr>
          <w:rFonts w:hint="default" w:ascii="Times New Roman" w:hAnsi="Times New Roman" w:eastAsia="宋体" w:cs="Times New Roman"/>
          <w:sz w:val="24"/>
          <w:szCs w:val="24"/>
        </w:rPr>
        <w:t>2023.12，主持</w:t>
      </w:r>
    </w:p>
    <w:p>
      <w:pPr>
        <w:keepNext w:val="0"/>
        <w:keepLines w:val="0"/>
        <w:pageBreakBefore w:val="0"/>
        <w:widowControl w:val="0"/>
        <w:kinsoku/>
        <w:wordWrap/>
        <w:overflowPunct/>
        <w:topLinePunct w:val="0"/>
        <w:bidi w:val="0"/>
        <w:adjustRightInd/>
        <w:snapToGrid/>
        <w:spacing w:line="360" w:lineRule="auto"/>
        <w:ind w:left="360" w:leftChars="0" w:hanging="360" w:hangingChars="15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 海南名贵药材灵芝种质资源发掘、保存和创新与新品种定向培育, No. ZDYF2019114, 海南省重点研发项目, 2019.4</w:t>
      </w:r>
      <w:r>
        <w:rPr>
          <w:rFonts w:hint="default" w:ascii="Times New Roman" w:hAnsi="Times New Roman" w:eastAsia="宋体" w:cs="Times New Roman"/>
          <w:kern w:val="0"/>
          <w:sz w:val="24"/>
          <w:szCs w:val="24"/>
        </w:rPr>
        <w:t>–</w:t>
      </w:r>
      <w:r>
        <w:rPr>
          <w:rFonts w:hint="default" w:ascii="Times New Roman" w:hAnsi="Times New Roman" w:eastAsia="宋体" w:cs="Times New Roman"/>
          <w:sz w:val="24"/>
          <w:szCs w:val="24"/>
        </w:rPr>
        <w:t>2021.4，主持</w:t>
      </w:r>
    </w:p>
    <w:p>
      <w:pPr>
        <w:keepNext w:val="0"/>
        <w:keepLines w:val="0"/>
        <w:pageBreakBefore w:val="0"/>
        <w:widowControl w:val="0"/>
        <w:kinsoku/>
        <w:wordWrap/>
        <w:overflowPunct/>
        <w:topLinePunct w:val="0"/>
        <w:bidi w:val="0"/>
        <w:adjustRightInd/>
        <w:snapToGrid/>
        <w:spacing w:line="360" w:lineRule="auto"/>
        <w:ind w:left="360" w:leftChars="0" w:hanging="360" w:hangingChars="15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rPr>
        <w:t>[5]</w:t>
      </w:r>
      <w:r>
        <w:rPr>
          <w:rFonts w:hint="default" w:ascii="Times New Roman" w:hAnsi="Times New Roman" w:eastAsia="宋体" w:cs="Times New Roman"/>
          <w:sz w:val="24"/>
          <w:szCs w:val="24"/>
        </w:rPr>
        <w:t xml:space="preserve"> </w:t>
      </w:r>
      <w:r>
        <w:rPr>
          <w:rFonts w:hint="default" w:ascii="Times New Roman" w:hAnsi="Times New Roman" w:eastAsia="宋体" w:cs="Times New Roman"/>
          <w:kern w:val="0"/>
          <w:sz w:val="24"/>
          <w:szCs w:val="24"/>
        </w:rPr>
        <w:t>海南热带松林乳牛肝菌亚目真菌的分类研究</w:t>
      </w:r>
      <w:r>
        <w:rPr>
          <w:rFonts w:hint="default" w:ascii="Times New Roman" w:hAnsi="Times New Roman" w:eastAsia="宋体" w:cs="Times New Roman"/>
          <w:sz w:val="24"/>
          <w:szCs w:val="24"/>
        </w:rPr>
        <w:t>，No. 31760008，国家自然科学基金地区基金，2018.01</w:t>
      </w:r>
      <w:r>
        <w:rPr>
          <w:rFonts w:hint="default" w:ascii="Times New Roman" w:hAnsi="Times New Roman" w:eastAsia="宋体" w:cs="Times New Roman"/>
          <w:kern w:val="0"/>
          <w:sz w:val="24"/>
          <w:szCs w:val="24"/>
        </w:rPr>
        <w:t>–</w:t>
      </w:r>
      <w:r>
        <w:rPr>
          <w:rFonts w:hint="default" w:ascii="Times New Roman" w:hAnsi="Times New Roman" w:eastAsia="宋体" w:cs="Times New Roman"/>
          <w:sz w:val="24"/>
          <w:szCs w:val="24"/>
        </w:rPr>
        <w:t>2021.12，主持</w:t>
      </w:r>
    </w:p>
    <w:p>
      <w:pPr>
        <w:keepNext w:val="0"/>
        <w:keepLines w:val="0"/>
        <w:pageBreakBefore w:val="0"/>
        <w:widowControl w:val="0"/>
        <w:kinsoku/>
        <w:wordWrap/>
        <w:overflowPunct/>
        <w:topLinePunct w:val="0"/>
        <w:bidi w:val="0"/>
        <w:adjustRightInd/>
        <w:snapToGrid/>
        <w:spacing w:line="360" w:lineRule="auto"/>
        <w:ind w:left="360" w:leftChars="0" w:hanging="360" w:hangingChars="15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rPr>
        <w:t>[6]</w:t>
      </w:r>
      <w:r>
        <w:rPr>
          <w:rFonts w:hint="default" w:ascii="Times New Roman" w:hAnsi="Times New Roman" w:eastAsia="宋体" w:cs="Times New Roman"/>
          <w:sz w:val="24"/>
          <w:szCs w:val="24"/>
        </w:rPr>
        <w:t xml:space="preserve"> 海南鹦哥岭牛肝菌目真菌的分类与分子系统发育研究，</w:t>
      </w:r>
      <w:r>
        <w:rPr>
          <w:rFonts w:hint="default" w:ascii="Times New Roman" w:hAnsi="Times New Roman" w:eastAsia="宋体" w:cs="Times New Roman"/>
          <w:kern w:val="0"/>
          <w:sz w:val="24"/>
          <w:szCs w:val="24"/>
        </w:rPr>
        <w:t>No. 31560005，</w:t>
      </w:r>
      <w:r>
        <w:rPr>
          <w:rFonts w:hint="default" w:ascii="Times New Roman" w:hAnsi="Times New Roman" w:eastAsia="宋体" w:cs="Times New Roman"/>
          <w:sz w:val="24"/>
          <w:szCs w:val="24"/>
        </w:rPr>
        <w:t>国家自然科学基金地区基金，</w:t>
      </w:r>
      <w:r>
        <w:rPr>
          <w:rFonts w:hint="default" w:ascii="Times New Roman" w:hAnsi="Times New Roman" w:eastAsia="宋体" w:cs="Times New Roman"/>
          <w:kern w:val="0"/>
          <w:sz w:val="24"/>
          <w:szCs w:val="24"/>
        </w:rPr>
        <w:t>2016.01–2019.12</w:t>
      </w:r>
      <w:r>
        <w:rPr>
          <w:rFonts w:hint="default" w:ascii="Times New Roman" w:hAnsi="Times New Roman" w:eastAsia="宋体" w:cs="Times New Roman"/>
          <w:sz w:val="24"/>
          <w:szCs w:val="24"/>
        </w:rPr>
        <w:t>，主持</w:t>
      </w:r>
    </w:p>
    <w:p>
      <w:pPr>
        <w:keepNext w:val="0"/>
        <w:keepLines w:val="0"/>
        <w:pageBreakBefore w:val="0"/>
        <w:widowControl w:val="0"/>
        <w:kinsoku/>
        <w:wordWrap/>
        <w:overflowPunct/>
        <w:topLinePunct w:val="0"/>
        <w:bidi w:val="0"/>
        <w:adjustRightInd/>
        <w:snapToGrid/>
        <w:spacing w:line="360" w:lineRule="auto"/>
        <w:ind w:left="360" w:leftChars="0" w:hanging="360" w:hangingChars="15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rPr>
        <w:t>[7]</w:t>
      </w:r>
      <w:r>
        <w:rPr>
          <w:rFonts w:hint="default" w:ascii="Times New Roman" w:hAnsi="Times New Roman" w:eastAsia="宋体" w:cs="Times New Roman"/>
          <w:sz w:val="24"/>
          <w:szCs w:val="24"/>
        </w:rPr>
        <w:t xml:space="preserve"> 海南牛肝菌科五个重要属的分类与分子系统发育研究，</w:t>
      </w:r>
      <w:r>
        <w:rPr>
          <w:rFonts w:hint="default" w:ascii="Times New Roman" w:hAnsi="Times New Roman" w:eastAsia="宋体" w:cs="Times New Roman"/>
          <w:kern w:val="0"/>
          <w:sz w:val="24"/>
          <w:szCs w:val="24"/>
        </w:rPr>
        <w:t xml:space="preserve">No. </w:t>
      </w:r>
      <w:bookmarkStart w:id="20" w:name="OLE_LINK3"/>
      <w:r>
        <w:rPr>
          <w:rFonts w:hint="default" w:ascii="Times New Roman" w:hAnsi="Times New Roman" w:eastAsia="宋体" w:cs="Times New Roman"/>
          <w:kern w:val="0"/>
          <w:sz w:val="24"/>
          <w:szCs w:val="24"/>
        </w:rPr>
        <w:t>31360008</w:t>
      </w:r>
      <w:bookmarkEnd w:id="20"/>
      <w:r>
        <w:rPr>
          <w:rFonts w:hint="default" w:ascii="Times New Roman" w:hAnsi="Times New Roman" w:eastAsia="宋体" w:cs="Times New Roman"/>
          <w:kern w:val="0"/>
          <w:sz w:val="24"/>
          <w:szCs w:val="24"/>
        </w:rPr>
        <w:t>，</w:t>
      </w:r>
      <w:r>
        <w:rPr>
          <w:rFonts w:hint="default" w:ascii="Times New Roman" w:hAnsi="Times New Roman" w:eastAsia="宋体" w:cs="Times New Roman"/>
          <w:sz w:val="24"/>
          <w:szCs w:val="24"/>
        </w:rPr>
        <w:t>国家自然科学基金地区基金，</w:t>
      </w:r>
      <w:r>
        <w:rPr>
          <w:rFonts w:hint="default" w:ascii="Times New Roman" w:hAnsi="Times New Roman" w:eastAsia="宋体" w:cs="Times New Roman"/>
          <w:kern w:val="0"/>
          <w:sz w:val="24"/>
          <w:szCs w:val="24"/>
        </w:rPr>
        <w:t>2014.01–2017.12</w:t>
      </w:r>
      <w:r>
        <w:rPr>
          <w:rFonts w:hint="default" w:ascii="Times New Roman" w:hAnsi="Times New Roman" w:eastAsia="宋体" w:cs="Times New Roman"/>
          <w:sz w:val="24"/>
          <w:szCs w:val="24"/>
        </w:rPr>
        <w:t>，主持</w:t>
      </w:r>
    </w:p>
    <w:p>
      <w:pPr>
        <w:keepNext w:val="0"/>
        <w:keepLines w:val="0"/>
        <w:pageBreakBefore w:val="0"/>
        <w:widowControl w:val="0"/>
        <w:kinsoku/>
        <w:wordWrap/>
        <w:overflowPunct/>
        <w:topLinePunct w:val="0"/>
        <w:bidi w:val="0"/>
        <w:adjustRightInd/>
        <w:snapToGrid/>
        <w:spacing w:line="360" w:lineRule="auto"/>
        <w:ind w:left="360" w:leftChars="0" w:hanging="360" w:hangingChars="150"/>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kern w:val="0"/>
          <w:sz w:val="24"/>
          <w:szCs w:val="24"/>
        </w:rPr>
        <w:t>[8]</w:t>
      </w:r>
      <w:r>
        <w:rPr>
          <w:rFonts w:hint="default" w:ascii="Times New Roman" w:hAnsi="Times New Roman" w:eastAsia="宋体" w:cs="Times New Roman"/>
          <w:sz w:val="24"/>
          <w:szCs w:val="24"/>
        </w:rPr>
        <w:t xml:space="preserve"> 中国热带地区牛肝菌科三个重要属的分类与分子系统发育研究，No. KLBB201303，中国科学院东亚植物多样性与生物地理学重点实验室开放课题，2013.09</w:t>
      </w:r>
      <w:r>
        <w:rPr>
          <w:rFonts w:hint="default" w:ascii="Times New Roman" w:hAnsi="Times New Roman" w:eastAsia="宋体" w:cs="Times New Roman"/>
          <w:kern w:val="0"/>
          <w:sz w:val="24"/>
          <w:szCs w:val="24"/>
        </w:rPr>
        <w:t>–</w:t>
      </w:r>
      <w:r>
        <w:rPr>
          <w:rFonts w:hint="default" w:ascii="Times New Roman" w:hAnsi="Times New Roman" w:eastAsia="宋体" w:cs="Times New Roman"/>
          <w:sz w:val="24"/>
          <w:szCs w:val="24"/>
        </w:rPr>
        <w:t>2016.08，主持</w:t>
      </w:r>
      <w:r>
        <w:rPr>
          <w:rFonts w:hint="default" w:ascii="Times New Roman" w:hAnsi="Times New Roman" w:eastAsia="宋体" w:cs="Times New Roman"/>
          <w:b/>
          <w:bCs/>
          <w:sz w:val="24"/>
          <w:szCs w:val="24"/>
        </w:rPr>
        <w:t xml:space="preserve"> </w:t>
      </w:r>
    </w:p>
    <w:p>
      <w:pPr>
        <w:keepNext w:val="0"/>
        <w:keepLines w:val="0"/>
        <w:pageBreakBefore w:val="0"/>
        <w:widowControl w:val="0"/>
        <w:numPr>
          <w:numId w:val="0"/>
        </w:numPr>
        <w:kinsoku/>
        <w:wordWrap/>
        <w:overflowPunct/>
        <w:topLinePunct w:val="0"/>
        <w:bidi w:val="0"/>
        <w:adjustRightInd/>
        <w:snapToGrid/>
        <w:spacing w:line="360" w:lineRule="auto"/>
        <w:ind w:left="0" w:leftChars="0"/>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7.</w:t>
      </w: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rPr>
        <w:t xml:space="preserve">获得的学术荣誉 </w:t>
      </w:r>
    </w:p>
    <w:p>
      <w:pPr>
        <w:keepNext w:val="0"/>
        <w:keepLines w:val="0"/>
        <w:pageBreakBefore w:val="0"/>
        <w:widowControl w:val="0"/>
        <w:numPr>
          <w:numId w:val="0"/>
        </w:numPr>
        <w:kinsoku/>
        <w:wordWrap/>
        <w:overflowPunct/>
        <w:topLinePunct w:val="0"/>
        <w:bidi w:val="0"/>
        <w:adjustRightInd/>
        <w:snapToGrid/>
        <w:spacing w:line="360" w:lineRule="auto"/>
        <w:ind w:left="0" w:leftChars="0" w:firstLine="480" w:firstLineChars="200"/>
        <w:jc w:val="left"/>
        <w:textAlignment w:val="auto"/>
        <w:rPr>
          <w:rFonts w:hint="default" w:ascii="Times New Roman" w:hAnsi="Times New Roman" w:eastAsia="宋体" w:cs="Times New Roman"/>
          <w:sz w:val="24"/>
          <w:szCs w:val="24"/>
        </w:rPr>
      </w:pPr>
      <w:r>
        <w:rPr>
          <w:rStyle w:val="4"/>
          <w:rFonts w:hint="default" w:ascii="Times New Roman" w:hAnsi="Times New Roman" w:eastAsia="宋体" w:cs="Times New Roman"/>
          <w:b w:val="0"/>
          <w:sz w:val="24"/>
          <w:szCs w:val="24"/>
          <w:shd w:val="clear" w:color="auto" w:fill="FFFFFF"/>
        </w:rPr>
        <w:t>海南省“515人才工程”第三层次人选，海南省拔尖人才，</w:t>
      </w:r>
      <w:r>
        <w:rPr>
          <w:rStyle w:val="4"/>
          <w:rFonts w:hint="default" w:ascii="Times New Roman" w:hAnsi="Times New Roman" w:eastAsia="宋体" w:cs="Times New Roman"/>
          <w:b w:val="0"/>
          <w:sz w:val="24"/>
          <w:szCs w:val="24"/>
          <w:shd w:val="clear" w:color="auto" w:fill="FFFFFF"/>
          <w:lang w:val="en-US" w:eastAsia="zh-CN"/>
        </w:rPr>
        <w:t>海南省首届“优秀导师团队”负责人，</w:t>
      </w:r>
      <w:r>
        <w:rPr>
          <w:rStyle w:val="4"/>
          <w:rFonts w:hint="default" w:ascii="Times New Roman" w:hAnsi="Times New Roman" w:eastAsia="宋体" w:cs="Times New Roman"/>
          <w:b w:val="0"/>
          <w:sz w:val="24"/>
          <w:szCs w:val="24"/>
          <w:shd w:val="clear" w:color="auto" w:fill="FFFFFF"/>
        </w:rPr>
        <w:t>海南医学院</w:t>
      </w:r>
      <w:r>
        <w:rPr>
          <w:rStyle w:val="4"/>
          <w:rFonts w:hint="default" w:ascii="Times New Roman" w:hAnsi="Times New Roman" w:eastAsia="宋体" w:cs="Times New Roman"/>
          <w:b w:val="0"/>
          <w:sz w:val="24"/>
          <w:szCs w:val="24"/>
          <w:shd w:val="clear" w:color="auto" w:fill="FFFFFF"/>
          <w:lang w:val="en-US" w:eastAsia="zh-CN"/>
        </w:rPr>
        <w:t>首届</w:t>
      </w:r>
      <w:r>
        <w:rPr>
          <w:rStyle w:val="4"/>
          <w:rFonts w:hint="default" w:ascii="Times New Roman" w:hAnsi="Times New Roman" w:eastAsia="宋体" w:cs="Times New Roman"/>
          <w:b w:val="0"/>
          <w:sz w:val="24"/>
          <w:szCs w:val="24"/>
          <w:shd w:val="clear" w:color="auto" w:fill="FFFFFF"/>
        </w:rPr>
        <w:t>“优秀研究生导师”</w:t>
      </w:r>
      <w:r>
        <w:rPr>
          <w:rStyle w:val="4"/>
          <w:rFonts w:hint="default" w:ascii="Times New Roman" w:hAnsi="Times New Roman" w:eastAsia="宋体" w:cs="Times New Roman"/>
          <w:b w:val="0"/>
          <w:sz w:val="24"/>
          <w:szCs w:val="24"/>
          <w:shd w:val="clear" w:color="auto" w:fill="FFFFFF"/>
          <w:lang w:eastAsia="zh-CN"/>
        </w:rPr>
        <w:t>，</w:t>
      </w:r>
      <w:r>
        <w:rPr>
          <w:rStyle w:val="4"/>
          <w:rFonts w:hint="default" w:ascii="Times New Roman" w:hAnsi="Times New Roman" w:eastAsia="宋体" w:cs="Times New Roman"/>
          <w:b w:val="0"/>
          <w:sz w:val="24"/>
          <w:szCs w:val="24"/>
          <w:shd w:val="clear" w:color="auto" w:fill="FFFFFF"/>
          <w:lang w:val="en-US" w:eastAsia="zh-CN"/>
        </w:rPr>
        <w:t>海南医学</w:t>
      </w:r>
      <w:r>
        <w:rPr>
          <w:rStyle w:val="4"/>
          <w:rFonts w:hint="eastAsia" w:ascii="Times New Roman" w:hAnsi="Times New Roman" w:eastAsia="宋体" w:cs="Times New Roman"/>
          <w:b w:val="0"/>
          <w:sz w:val="24"/>
          <w:szCs w:val="24"/>
          <w:shd w:val="clear" w:color="auto" w:fill="FFFFFF"/>
          <w:lang w:val="en-US" w:eastAsia="zh-CN"/>
        </w:rPr>
        <w:t>院</w:t>
      </w:r>
      <w:r>
        <w:rPr>
          <w:rStyle w:val="4"/>
          <w:rFonts w:hint="default" w:ascii="Times New Roman" w:hAnsi="Times New Roman" w:eastAsia="宋体" w:cs="Times New Roman"/>
          <w:b w:val="0"/>
          <w:sz w:val="24"/>
          <w:szCs w:val="24"/>
          <w:shd w:val="clear" w:color="auto" w:fill="FFFFFF"/>
          <w:lang w:val="en-US" w:eastAsia="zh-CN"/>
        </w:rPr>
        <w:t>首届“优秀导师团队”负责人。</w:t>
      </w:r>
    </w:p>
    <w:p>
      <w:pPr>
        <w:keepNext w:val="0"/>
        <w:keepLines w:val="0"/>
        <w:pageBreakBefore w:val="0"/>
        <w:widowControl w:val="0"/>
        <w:numPr>
          <w:numId w:val="0"/>
        </w:numPr>
        <w:kinsoku/>
        <w:wordWrap/>
        <w:overflowPunct/>
        <w:topLinePunct w:val="0"/>
        <w:bidi w:val="0"/>
        <w:adjustRightInd/>
        <w:snapToGrid/>
        <w:spacing w:line="360" w:lineRule="auto"/>
        <w:ind w:left="0" w:leftChars="0"/>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 xml:space="preserve">8. </w:t>
      </w:r>
      <w:r>
        <w:rPr>
          <w:rFonts w:hint="default" w:ascii="Times New Roman" w:hAnsi="Times New Roman" w:eastAsia="宋体" w:cs="Times New Roman"/>
          <w:b/>
          <w:bCs/>
          <w:sz w:val="24"/>
          <w:szCs w:val="24"/>
        </w:rPr>
        <w:t xml:space="preserve">学术兼职 </w:t>
      </w:r>
    </w:p>
    <w:p>
      <w:pPr>
        <w:keepNext w:val="0"/>
        <w:keepLines w:val="0"/>
        <w:pageBreakBefore w:val="0"/>
        <w:widowControl w:val="0"/>
        <w:numPr>
          <w:numId w:val="0"/>
        </w:numPr>
        <w:kinsoku/>
        <w:wordWrap/>
        <w:overflowPunct/>
        <w:topLinePunct w:val="0"/>
        <w:bidi w:val="0"/>
        <w:adjustRightInd/>
        <w:snapToGrid/>
        <w:spacing w:line="360" w:lineRule="auto"/>
        <w:ind w:left="0" w:leftChars="0" w:firstLine="480" w:firstLineChars="200"/>
        <w:jc w:val="left"/>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color w:val="000000"/>
          <w:sz w:val="24"/>
          <w:szCs w:val="24"/>
        </w:rPr>
        <w:t>中国菌物学会理事，中国</w:t>
      </w:r>
      <w:bookmarkStart w:id="21" w:name="_GoBack"/>
      <w:bookmarkEnd w:id="21"/>
      <w:r>
        <w:rPr>
          <w:rFonts w:hint="default" w:ascii="Times New Roman" w:hAnsi="Times New Roman" w:eastAsia="宋体" w:cs="Times New Roman"/>
          <w:color w:val="000000"/>
          <w:sz w:val="24"/>
          <w:szCs w:val="24"/>
        </w:rPr>
        <w:t>菌物学会</w:t>
      </w:r>
      <w:r>
        <w:rPr>
          <w:rFonts w:hint="default" w:ascii="Times New Roman" w:hAnsi="Times New Roman" w:eastAsia="宋体" w:cs="Times New Roman"/>
          <w:color w:val="31353B"/>
          <w:sz w:val="24"/>
          <w:szCs w:val="24"/>
        </w:rPr>
        <w:t>菌物多样性及系统学专业委员会委员，海南国际医药创新联合基金会药学服务创新专业委员会常务委员，海南省食品安全与营养健康科普宣传风险交流专家组专家</w:t>
      </w:r>
      <w:r>
        <w:rPr>
          <w:rFonts w:hint="default" w:ascii="Times New Roman" w:hAnsi="Times New Roman" w:eastAsia="宋体" w:cs="Times New Roman"/>
          <w:color w:val="31353B"/>
          <w:sz w:val="24"/>
          <w:szCs w:val="24"/>
          <w:lang w:eastAsia="zh-CN"/>
        </w:rPr>
        <w:t>。</w:t>
      </w:r>
    </w:p>
    <w:p>
      <w:pPr>
        <w:keepNext w:val="0"/>
        <w:keepLines w:val="0"/>
        <w:pageBreakBefore w:val="0"/>
        <w:widowControl w:val="0"/>
        <w:numPr>
          <w:ilvl w:val="0"/>
          <w:numId w:val="8"/>
        </w:numPr>
        <w:kinsoku/>
        <w:wordWrap/>
        <w:overflowPunct/>
        <w:topLinePunct w:val="0"/>
        <w:bidi w:val="0"/>
        <w:adjustRightInd/>
        <w:snapToGrid/>
        <w:spacing w:line="360" w:lineRule="auto"/>
        <w:ind w:left="0" w:leftChars="0"/>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联系方式（邮箱）</w:t>
      </w:r>
    </w:p>
    <w:p>
      <w:pPr>
        <w:keepNext w:val="0"/>
        <w:keepLines w:val="0"/>
        <w:pageBreakBefore w:val="0"/>
        <w:widowControl w:val="0"/>
        <w:numPr>
          <w:numId w:val="0"/>
        </w:numPr>
        <w:kinsoku/>
        <w:wordWrap/>
        <w:overflowPunct/>
        <w:topLinePunct w:val="0"/>
        <w:bidi w:val="0"/>
        <w:adjustRightInd/>
        <w:snapToGrid/>
        <w:spacing w:line="360" w:lineRule="auto"/>
        <w:ind w:left="0" w:leftChars="0" w:firstLine="480" w:firstLineChars="200"/>
        <w:jc w:val="left"/>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E-mail：niankaiz@163.com</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Gill Sans">
    <w:altName w:val="Arial"/>
    <w:panose1 w:val="00000000000000000000"/>
    <w:charset w:val="B1"/>
    <w:family w:val="swiss"/>
    <w:pitch w:val="default"/>
    <w:sig w:usb0="00000000" w:usb1="00000000" w:usb2="00000010" w:usb3="00000000" w:csb0="000401F7" w:csb1="00000000"/>
  </w:font>
  <w:font w:name="AdvTTb8864ccf.B">
    <w:altName w:val="Segoe Print"/>
    <w:panose1 w:val="00000000000000000000"/>
    <w:charset w:val="00"/>
    <w:family w:val="auto"/>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E-HX+ZESHkl-8">
    <w:altName w:val="等线"/>
    <w:panose1 w:val="00000000000000000000"/>
    <w:charset w:val="86"/>
    <w:family w:val="auto"/>
    <w:pitch w:val="default"/>
    <w:sig w:usb0="00000000" w:usb1="00000000" w:usb2="00000010" w:usb3="00000000" w:csb0="00040000" w:csb1="00000000"/>
  </w:font>
  <w:font w:name="OpenSans-Semibold">
    <w:altName w:val="等线"/>
    <w:panose1 w:val="00000000000000000000"/>
    <w:charset w:val="86"/>
    <w:family w:val="auto"/>
    <w:pitch w:val="default"/>
    <w:sig w:usb0="00000000" w:usb1="00000000" w:usb2="00000010" w:usb3="00000000" w:csb0="00040000" w:csb1="00000000"/>
  </w:font>
  <w:font w:name="E-HZ+ZESHkl-9">
    <w:altName w:val="等线"/>
    <w:panose1 w:val="00000000000000000000"/>
    <w:charset w:val="86"/>
    <w:family w:val="auto"/>
    <w:pitch w:val="default"/>
    <w:sig w:usb0="00000000" w:usb1="00000000" w:usb2="00000010" w:usb3="00000000" w:csb0="00040000" w:csb1="00000000"/>
  </w:font>
  <w:font w:name="E-BX+ZESHkl-5">
    <w:altName w:val="等线"/>
    <w:panose1 w:val="00000000000000000000"/>
    <w:charset w:val="86"/>
    <w:family w:val="auto"/>
    <w:pitch w:val="default"/>
    <w:sig w:usb0="00000000" w:usb1="00000000" w:usb2="00000010" w:usb3="00000000" w:csb0="00040000" w:csb1="00000000"/>
  </w:font>
  <w:font w:name="OpenSans-SemiboldItalic">
    <w:altName w:val="等线"/>
    <w:panose1 w:val="00000000000000000000"/>
    <w:charset w:val="86"/>
    <w:family w:val="auto"/>
    <w:pitch w:val="default"/>
    <w:sig w:usb0="00000000" w:usb1="00000000" w:usb2="00000010" w:usb3="00000000" w:csb0="00040000" w:csb1="00000000"/>
  </w:font>
  <w:font w:name="Wingdings 2">
    <w:panose1 w:val="05020102010507070707"/>
    <w:charset w:val="02"/>
    <w:family w:val="roman"/>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3CC1F7"/>
    <w:multiLevelType w:val="singleLevel"/>
    <w:tmpl w:val="E33CC1F7"/>
    <w:lvl w:ilvl="0" w:tentative="0">
      <w:start w:val="31"/>
      <w:numFmt w:val="decimal"/>
      <w:suff w:val="space"/>
      <w:lvlText w:val="[%1]"/>
      <w:lvlJc w:val="left"/>
    </w:lvl>
  </w:abstractNum>
  <w:abstractNum w:abstractNumId="1">
    <w:nsid w:val="164B4A4B"/>
    <w:multiLevelType w:val="singleLevel"/>
    <w:tmpl w:val="164B4A4B"/>
    <w:lvl w:ilvl="0" w:tentative="0">
      <w:start w:val="7"/>
      <w:numFmt w:val="decimal"/>
      <w:suff w:val="space"/>
      <w:lvlText w:val="[%1]"/>
      <w:lvlJc w:val="left"/>
    </w:lvl>
  </w:abstractNum>
  <w:abstractNum w:abstractNumId="2">
    <w:nsid w:val="32BBCFEB"/>
    <w:multiLevelType w:val="singleLevel"/>
    <w:tmpl w:val="32BBCFEB"/>
    <w:lvl w:ilvl="0" w:tentative="0">
      <w:start w:val="33"/>
      <w:numFmt w:val="decimal"/>
      <w:suff w:val="space"/>
      <w:lvlText w:val="[%1]"/>
      <w:lvlJc w:val="left"/>
    </w:lvl>
  </w:abstractNum>
  <w:abstractNum w:abstractNumId="3">
    <w:nsid w:val="36D46270"/>
    <w:multiLevelType w:val="singleLevel"/>
    <w:tmpl w:val="36D46270"/>
    <w:lvl w:ilvl="0" w:tentative="0">
      <w:start w:val="11"/>
      <w:numFmt w:val="decimal"/>
      <w:suff w:val="space"/>
      <w:lvlText w:val="[%1]"/>
      <w:lvlJc w:val="left"/>
    </w:lvl>
  </w:abstractNum>
  <w:abstractNum w:abstractNumId="4">
    <w:nsid w:val="48055A76"/>
    <w:multiLevelType w:val="singleLevel"/>
    <w:tmpl w:val="48055A76"/>
    <w:lvl w:ilvl="0" w:tentative="0">
      <w:start w:val="6"/>
      <w:numFmt w:val="decimal"/>
      <w:suff w:val="space"/>
      <w:lvlText w:val="%1."/>
      <w:lvlJc w:val="left"/>
    </w:lvl>
  </w:abstractNum>
  <w:abstractNum w:abstractNumId="5">
    <w:nsid w:val="48D91AB5"/>
    <w:multiLevelType w:val="singleLevel"/>
    <w:tmpl w:val="48D91AB5"/>
    <w:lvl w:ilvl="0" w:tentative="0">
      <w:start w:val="2"/>
      <w:numFmt w:val="decimal"/>
      <w:suff w:val="space"/>
      <w:lvlText w:val="%1."/>
      <w:lvlJc w:val="left"/>
    </w:lvl>
  </w:abstractNum>
  <w:abstractNum w:abstractNumId="6">
    <w:nsid w:val="633CE7E4"/>
    <w:multiLevelType w:val="singleLevel"/>
    <w:tmpl w:val="633CE7E4"/>
    <w:lvl w:ilvl="0" w:tentative="0">
      <w:start w:val="9"/>
      <w:numFmt w:val="decimal"/>
      <w:suff w:val="space"/>
      <w:lvlText w:val="%1."/>
      <w:lvlJc w:val="left"/>
    </w:lvl>
  </w:abstractNum>
  <w:abstractNum w:abstractNumId="7">
    <w:nsid w:val="72D1B40E"/>
    <w:multiLevelType w:val="singleLevel"/>
    <w:tmpl w:val="72D1B40E"/>
    <w:lvl w:ilvl="0" w:tentative="0">
      <w:start w:val="9"/>
      <w:numFmt w:val="decimal"/>
      <w:suff w:val="space"/>
      <w:lvlText w:val="[%1]"/>
      <w:lvlJc w:val="left"/>
    </w:lvl>
  </w:abstractNum>
  <w:num w:numId="1">
    <w:abstractNumId w:val="5"/>
  </w:num>
  <w:num w:numId="2">
    <w:abstractNumId w:val="2"/>
  </w:num>
  <w:num w:numId="3">
    <w:abstractNumId w:val="0"/>
  </w:num>
  <w:num w:numId="4">
    <w:abstractNumId w:val="3"/>
  </w:num>
  <w:num w:numId="5">
    <w:abstractNumId w:val="7"/>
  </w:num>
  <w:num w:numId="6">
    <w:abstractNumId w:val="1"/>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wMDE4MTQwNjM3NDEzOTU5ODA4Y2Q1MDJhZDFiMDMifQ=="/>
  </w:docVars>
  <w:rsids>
    <w:rsidRoot w:val="7BE662D6"/>
    <w:rsid w:val="4BBF129A"/>
    <w:rsid w:val="6A1242A3"/>
    <w:rsid w:val="7BE662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character" w:styleId="4">
    <w:name w:val="Strong"/>
    <w:basedOn w:val="3"/>
    <w:qFormat/>
    <w:uiPriority w:val="22"/>
    <w:rPr>
      <w:b/>
      <w:bCs/>
    </w:rPr>
  </w:style>
  <w:style w:type="character" w:customStyle="1" w:styleId="5">
    <w:name w:val="A3"/>
    <w:qFormat/>
    <w:uiPriority w:val="99"/>
    <w:rPr>
      <w:rFonts w:ascii="Gill Sans" w:eastAsia="Gill Sans" w:cs="Gill Sans"/>
      <w:color w:val="211D1E"/>
      <w:sz w:val="13"/>
      <w:szCs w:val="13"/>
    </w:rPr>
  </w:style>
  <w:style w:type="character" w:customStyle="1" w:styleId="6">
    <w:name w:val="A7"/>
    <w:qFormat/>
    <w:uiPriority w:val="99"/>
    <w:rPr>
      <w:rFonts w:cs="Gill Sans"/>
      <w:color w:val="40412D"/>
      <w:sz w:val="12"/>
      <w:szCs w:val="12"/>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3867</Words>
  <Characters>12613</Characters>
  <Lines>0</Lines>
  <Paragraphs>0</Paragraphs>
  <TotalTime>16</TotalTime>
  <ScaleCrop>false</ScaleCrop>
  <LinksUpToDate>false</LinksUpToDate>
  <CharactersWithSpaces>14355</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2022-09-12T07:34:00Z</dcterms:created>
  <dc:creator>Grace</dc:creator>
  <cp:lastModifiedBy>Grace</cp:lastModifiedBy>
  <dcterms:modified xsi:type="dcterms:W3CDTF">2022-09-12T08:18:15Z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C7C892FDFCCB467289CBBA5FE163A0BC</vt:lpwstr>
  </property>
</Properties>
</file>